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A5CF2" w14:textId="3D8444FC" w:rsidR="00E23BEC" w:rsidRPr="00651EBC" w:rsidRDefault="008F66F1">
      <w:pPr>
        <w:rPr>
          <w:rFonts w:ascii="Arial" w:hAnsi="Arial" w:cs="Arial"/>
          <w:b/>
          <w:sz w:val="26"/>
          <w:szCs w:val="26"/>
          <w:u w:val="single"/>
        </w:rPr>
      </w:pPr>
      <w:r w:rsidRPr="00651EBC">
        <w:rPr>
          <w:rFonts w:ascii="Arial" w:hAnsi="Arial" w:cs="Arial"/>
          <w:b/>
          <w:sz w:val="26"/>
          <w:szCs w:val="26"/>
          <w:u w:val="single"/>
        </w:rPr>
        <w:t>Specification</w:t>
      </w:r>
      <w:r w:rsidR="00651EBC" w:rsidRPr="00651EBC">
        <w:rPr>
          <w:rFonts w:ascii="Arial" w:hAnsi="Arial" w:cs="Arial"/>
          <w:b/>
          <w:sz w:val="26"/>
          <w:szCs w:val="26"/>
          <w:u w:val="single"/>
        </w:rPr>
        <w:t xml:space="preserve">s-Prisoner </w:t>
      </w:r>
      <w:r w:rsidR="00CC5F79" w:rsidRPr="00651EBC">
        <w:rPr>
          <w:rFonts w:ascii="Arial" w:hAnsi="Arial" w:cs="Arial"/>
          <w:b/>
          <w:sz w:val="26"/>
          <w:szCs w:val="26"/>
          <w:u w:val="single"/>
        </w:rPr>
        <w:t xml:space="preserve">Transport Van with </w:t>
      </w:r>
      <w:r w:rsidR="00651EBC" w:rsidRPr="00651EBC">
        <w:rPr>
          <w:rFonts w:ascii="Arial" w:hAnsi="Arial" w:cs="Arial"/>
          <w:b/>
          <w:sz w:val="26"/>
          <w:szCs w:val="26"/>
          <w:u w:val="single"/>
        </w:rPr>
        <w:t>Three</w:t>
      </w:r>
      <w:r w:rsidR="00CC5F79" w:rsidRPr="00651EBC">
        <w:rPr>
          <w:rFonts w:ascii="Arial" w:hAnsi="Arial" w:cs="Arial"/>
          <w:b/>
          <w:sz w:val="26"/>
          <w:szCs w:val="26"/>
          <w:u w:val="single"/>
        </w:rPr>
        <w:t>-Compartment Insert</w:t>
      </w:r>
      <w:r w:rsidRPr="00651EBC">
        <w:rPr>
          <w:rFonts w:ascii="Arial" w:hAnsi="Arial" w:cs="Arial"/>
          <w:b/>
          <w:sz w:val="26"/>
          <w:szCs w:val="26"/>
        </w:rPr>
        <w:t>:</w:t>
      </w:r>
    </w:p>
    <w:p w14:paraId="476C55AE" w14:textId="5EA009A9" w:rsidR="008F66F1" w:rsidRPr="00354B08" w:rsidRDefault="008F66F1"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sidRPr="00354B08">
        <w:rPr>
          <w:rFonts w:ascii="Tahoma" w:hAnsi="Tahoma" w:cs="Tahoma"/>
          <w:sz w:val="21"/>
          <w:szCs w:val="21"/>
        </w:rPr>
        <w:t>Model Year:</w:t>
      </w:r>
      <w:r w:rsidRPr="00354B08">
        <w:rPr>
          <w:rFonts w:ascii="Tahoma" w:hAnsi="Tahoma" w:cs="Tahoma"/>
          <w:sz w:val="21"/>
          <w:szCs w:val="21"/>
        </w:rPr>
        <w:tab/>
      </w:r>
      <w:r w:rsidRPr="00354B08">
        <w:rPr>
          <w:rFonts w:ascii="Tahoma" w:hAnsi="Tahoma" w:cs="Tahoma"/>
          <w:sz w:val="21"/>
          <w:szCs w:val="21"/>
        </w:rPr>
        <w:sym w:font="Wingdings" w:char="F09F"/>
      </w:r>
      <w:r>
        <w:rPr>
          <w:rFonts w:ascii="Tahoma" w:hAnsi="Tahoma" w:cs="Tahoma"/>
          <w:sz w:val="21"/>
          <w:szCs w:val="21"/>
        </w:rPr>
        <w:t xml:space="preserve"> 20</w:t>
      </w:r>
      <w:r w:rsidR="00876B59">
        <w:rPr>
          <w:rFonts w:ascii="Tahoma" w:hAnsi="Tahoma" w:cs="Tahoma"/>
          <w:sz w:val="21"/>
          <w:szCs w:val="21"/>
        </w:rPr>
        <w:t>2</w:t>
      </w:r>
      <w:r w:rsidR="003A643B">
        <w:rPr>
          <w:rFonts w:ascii="Tahoma" w:hAnsi="Tahoma" w:cs="Tahoma"/>
          <w:sz w:val="21"/>
          <w:szCs w:val="21"/>
        </w:rPr>
        <w:t>2</w:t>
      </w:r>
      <w:r w:rsidRPr="00354B08">
        <w:rPr>
          <w:rFonts w:ascii="Tahoma" w:hAnsi="Tahoma" w:cs="Tahoma"/>
          <w:sz w:val="21"/>
          <w:szCs w:val="21"/>
        </w:rPr>
        <w:t xml:space="preserve"> or later</w:t>
      </w:r>
      <w:r w:rsidR="008971D5">
        <w:rPr>
          <w:rFonts w:ascii="Tahoma" w:hAnsi="Tahoma" w:cs="Tahoma"/>
          <w:sz w:val="21"/>
          <w:szCs w:val="21"/>
        </w:rPr>
        <w:t>; brand new</w:t>
      </w:r>
      <w:r w:rsidRPr="00354B08">
        <w:rPr>
          <w:rFonts w:ascii="Tahoma" w:hAnsi="Tahoma" w:cs="Tahoma"/>
          <w:sz w:val="21"/>
          <w:szCs w:val="21"/>
        </w:rPr>
        <w:t>.</w:t>
      </w:r>
    </w:p>
    <w:p w14:paraId="221FBCAB" w14:textId="77777777" w:rsidR="008F66F1" w:rsidRPr="00354B08" w:rsidRDefault="008F66F1" w:rsidP="008F66F1">
      <w:pPr>
        <w:jc w:val="both"/>
        <w:rPr>
          <w:rFonts w:ascii="Tahoma" w:hAnsi="Tahoma" w:cs="Tahoma"/>
          <w:sz w:val="21"/>
          <w:szCs w:val="21"/>
        </w:rPr>
      </w:pPr>
    </w:p>
    <w:p w14:paraId="3695B866" w14:textId="77777777" w:rsidR="008F66F1" w:rsidRDefault="008F66F1"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sidRPr="00354B08">
        <w:rPr>
          <w:rFonts w:ascii="Tahoma" w:hAnsi="Tahoma" w:cs="Tahoma"/>
          <w:sz w:val="21"/>
          <w:szCs w:val="21"/>
        </w:rPr>
        <w:t>Model:</w:t>
      </w:r>
      <w:r w:rsidRPr="00354B08">
        <w:rPr>
          <w:rFonts w:ascii="Tahoma" w:hAnsi="Tahoma" w:cs="Tahoma"/>
          <w:sz w:val="21"/>
          <w:szCs w:val="21"/>
        </w:rPr>
        <w:tab/>
      </w:r>
      <w:r w:rsidRPr="00354B08">
        <w:rPr>
          <w:rFonts w:ascii="Tahoma" w:hAnsi="Tahoma" w:cs="Tahoma"/>
          <w:sz w:val="21"/>
          <w:szCs w:val="21"/>
        </w:rPr>
        <w:sym w:font="Wingdings" w:char="F09F"/>
      </w:r>
      <w:r w:rsidR="00747E18">
        <w:rPr>
          <w:rFonts w:ascii="Tahoma" w:hAnsi="Tahoma" w:cs="Tahoma"/>
          <w:sz w:val="21"/>
          <w:szCs w:val="21"/>
        </w:rPr>
        <w:t xml:space="preserve"> </w:t>
      </w:r>
      <w:r w:rsidR="00E30B05">
        <w:rPr>
          <w:rFonts w:ascii="Tahoma" w:hAnsi="Tahoma" w:cs="Tahoma"/>
          <w:sz w:val="21"/>
          <w:szCs w:val="21"/>
        </w:rPr>
        <w:t>Extended Cargo Van, following specifications herein.</w:t>
      </w:r>
    </w:p>
    <w:p w14:paraId="28CFF773" w14:textId="77777777" w:rsidR="008A2501" w:rsidRDefault="008A2501" w:rsidP="008A2501">
      <w:pPr>
        <w:pStyle w:val="ListParagraph"/>
        <w:rPr>
          <w:rFonts w:ascii="Tahoma" w:hAnsi="Tahoma" w:cs="Tahoma"/>
          <w:sz w:val="21"/>
          <w:szCs w:val="21"/>
        </w:rPr>
      </w:pPr>
    </w:p>
    <w:p w14:paraId="4D54BAD0" w14:textId="77777777" w:rsidR="008A2501" w:rsidRPr="00354B08" w:rsidRDefault="008A2501"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Pr>
          <w:rFonts w:ascii="Tahoma" w:hAnsi="Tahoma" w:cs="Tahoma"/>
          <w:sz w:val="21"/>
          <w:szCs w:val="21"/>
        </w:rPr>
        <w:t>GVWR:</w:t>
      </w:r>
      <w:r>
        <w:rPr>
          <w:rFonts w:ascii="Tahoma" w:hAnsi="Tahoma" w:cs="Tahoma"/>
          <w:sz w:val="21"/>
          <w:szCs w:val="21"/>
        </w:rPr>
        <w:tab/>
      </w:r>
      <w:r>
        <w:rPr>
          <w:rFonts w:ascii="Tahoma" w:hAnsi="Tahoma" w:cs="Tahoma"/>
          <w:sz w:val="21"/>
          <w:szCs w:val="21"/>
        </w:rPr>
        <w:sym w:font="Wingdings" w:char="F09F"/>
      </w:r>
      <w:r w:rsidR="00E30B05">
        <w:rPr>
          <w:rFonts w:ascii="Tahoma" w:hAnsi="Tahoma" w:cs="Tahoma"/>
          <w:sz w:val="21"/>
          <w:szCs w:val="21"/>
        </w:rPr>
        <w:t xml:space="preserve"> 95</w:t>
      </w:r>
      <w:r>
        <w:rPr>
          <w:rFonts w:ascii="Tahoma" w:hAnsi="Tahoma" w:cs="Tahoma"/>
          <w:sz w:val="21"/>
          <w:szCs w:val="21"/>
        </w:rPr>
        <w:t>00 lbs.</w:t>
      </w:r>
      <w:r w:rsidR="00E30B05">
        <w:rPr>
          <w:rFonts w:ascii="Tahoma" w:hAnsi="Tahoma" w:cs="Tahoma"/>
          <w:sz w:val="21"/>
          <w:szCs w:val="21"/>
        </w:rPr>
        <w:t xml:space="preserve"> minimum</w:t>
      </w:r>
    </w:p>
    <w:p w14:paraId="468F94B4" w14:textId="77777777" w:rsidR="00771EE5" w:rsidRPr="00E30B05" w:rsidRDefault="00771EE5" w:rsidP="00E30B05">
      <w:pPr>
        <w:rPr>
          <w:rFonts w:ascii="Tahoma" w:hAnsi="Tahoma" w:cs="Tahoma"/>
          <w:sz w:val="21"/>
          <w:szCs w:val="21"/>
        </w:rPr>
      </w:pPr>
    </w:p>
    <w:p w14:paraId="0D48A0C0" w14:textId="77777777" w:rsidR="00771EE5" w:rsidRDefault="00771EE5"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Pr>
          <w:rFonts w:ascii="Tahoma" w:hAnsi="Tahoma" w:cs="Tahoma"/>
          <w:sz w:val="21"/>
          <w:szCs w:val="21"/>
        </w:rPr>
        <w:t>Height:</w:t>
      </w:r>
      <w:r>
        <w:rPr>
          <w:rFonts w:ascii="Tahoma" w:hAnsi="Tahoma" w:cs="Tahoma"/>
          <w:sz w:val="21"/>
          <w:szCs w:val="21"/>
        </w:rPr>
        <w:tab/>
      </w:r>
      <w:r>
        <w:rPr>
          <w:rFonts w:ascii="Tahoma" w:hAnsi="Tahoma" w:cs="Tahoma"/>
          <w:sz w:val="21"/>
          <w:szCs w:val="21"/>
        </w:rPr>
        <w:sym w:font="Wingdings" w:char="F09F"/>
      </w:r>
      <w:r>
        <w:rPr>
          <w:rFonts w:ascii="Tahoma" w:hAnsi="Tahoma" w:cs="Tahoma"/>
          <w:sz w:val="21"/>
          <w:szCs w:val="21"/>
        </w:rPr>
        <w:t xml:space="preserve"> Total “street-to</w:t>
      </w:r>
      <w:r w:rsidR="00E30B05">
        <w:rPr>
          <w:rFonts w:ascii="Tahoma" w:hAnsi="Tahoma" w:cs="Tahoma"/>
          <w:sz w:val="21"/>
          <w:szCs w:val="21"/>
        </w:rPr>
        <w:t>-top” height shall not exceed 84.6</w:t>
      </w:r>
      <w:r>
        <w:rPr>
          <w:rFonts w:ascii="Tahoma" w:hAnsi="Tahoma" w:cs="Tahoma"/>
          <w:sz w:val="21"/>
          <w:szCs w:val="21"/>
        </w:rPr>
        <w:t xml:space="preserve"> inches on fully inflated tires, without passengers or cargo.</w:t>
      </w:r>
    </w:p>
    <w:p w14:paraId="364B93AF" w14:textId="77777777" w:rsidR="00E30B05" w:rsidRDefault="00E30B05" w:rsidP="00E30B05">
      <w:pPr>
        <w:pStyle w:val="ListParagraph"/>
        <w:rPr>
          <w:rFonts w:ascii="Tahoma" w:hAnsi="Tahoma" w:cs="Tahoma"/>
          <w:sz w:val="21"/>
          <w:szCs w:val="21"/>
        </w:rPr>
      </w:pPr>
    </w:p>
    <w:p w14:paraId="0C6D6151" w14:textId="77777777" w:rsidR="00E30B05" w:rsidRPr="00354B08" w:rsidRDefault="00E30B05"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Pr>
          <w:rFonts w:ascii="Tahoma" w:hAnsi="Tahoma" w:cs="Tahoma"/>
          <w:sz w:val="21"/>
          <w:szCs w:val="21"/>
        </w:rPr>
        <w:t>Fuel Requirement:</w:t>
      </w:r>
      <w:r>
        <w:rPr>
          <w:rFonts w:ascii="Tahoma" w:hAnsi="Tahoma" w:cs="Tahoma"/>
          <w:sz w:val="21"/>
          <w:szCs w:val="21"/>
        </w:rPr>
        <w:tab/>
      </w:r>
      <w:r>
        <w:rPr>
          <w:rFonts w:ascii="Tahoma" w:hAnsi="Tahoma" w:cs="Tahoma"/>
          <w:sz w:val="21"/>
          <w:szCs w:val="21"/>
        </w:rPr>
        <w:sym w:font="Wingdings" w:char="F09F"/>
      </w:r>
      <w:r>
        <w:rPr>
          <w:rFonts w:ascii="Tahoma" w:hAnsi="Tahoma" w:cs="Tahoma"/>
          <w:sz w:val="21"/>
          <w:szCs w:val="21"/>
        </w:rPr>
        <w:t xml:space="preserve"> Fuel rating of E10 or higher.</w:t>
      </w:r>
    </w:p>
    <w:p w14:paraId="5B3B1181" w14:textId="77777777" w:rsidR="008F66F1" w:rsidRPr="00354B08" w:rsidRDefault="008F66F1" w:rsidP="008F66F1">
      <w:pPr>
        <w:jc w:val="both"/>
        <w:rPr>
          <w:rFonts w:ascii="Tahoma" w:hAnsi="Tahoma" w:cs="Tahoma"/>
          <w:sz w:val="21"/>
          <w:szCs w:val="21"/>
        </w:rPr>
      </w:pPr>
    </w:p>
    <w:p w14:paraId="041B5ABB" w14:textId="77777777" w:rsidR="00E30B05" w:rsidRDefault="008F66F1"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sidRPr="00354B08">
        <w:rPr>
          <w:rFonts w:ascii="Tahoma" w:hAnsi="Tahoma" w:cs="Tahoma"/>
          <w:sz w:val="21"/>
          <w:szCs w:val="21"/>
        </w:rPr>
        <w:t>Engine:</w:t>
      </w:r>
      <w:r w:rsidRPr="00354B08">
        <w:rPr>
          <w:rFonts w:ascii="Tahoma" w:hAnsi="Tahoma" w:cs="Tahoma"/>
          <w:sz w:val="21"/>
          <w:szCs w:val="21"/>
        </w:rPr>
        <w:tab/>
      </w:r>
    </w:p>
    <w:p w14:paraId="28747BBF" w14:textId="77777777" w:rsidR="00E30B05" w:rsidRDefault="00E30B05" w:rsidP="00E30B05">
      <w:pPr>
        <w:tabs>
          <w:tab w:val="left" w:pos="720"/>
          <w:tab w:val="left" w:pos="2880"/>
        </w:tabs>
        <w:spacing w:after="0" w:line="240" w:lineRule="auto"/>
        <w:ind w:left="990"/>
        <w:rPr>
          <w:rFonts w:ascii="Tahoma" w:hAnsi="Tahoma" w:cs="Tahoma"/>
          <w:sz w:val="21"/>
          <w:szCs w:val="21"/>
        </w:rPr>
      </w:pPr>
      <w:r>
        <w:rPr>
          <w:rFonts w:ascii="Tahoma" w:hAnsi="Tahoma" w:cs="Tahoma"/>
          <w:sz w:val="21"/>
          <w:szCs w:val="21"/>
        </w:rPr>
        <w:t>Displacement:</w:t>
      </w:r>
      <w:r>
        <w:rPr>
          <w:rFonts w:ascii="Tahoma" w:hAnsi="Tahoma" w:cs="Tahoma"/>
          <w:sz w:val="21"/>
          <w:szCs w:val="21"/>
        </w:rPr>
        <w:tab/>
      </w:r>
      <w:r>
        <w:rPr>
          <w:rFonts w:ascii="Tahoma" w:hAnsi="Tahoma" w:cs="Tahoma"/>
          <w:sz w:val="21"/>
          <w:szCs w:val="21"/>
        </w:rPr>
        <w:sym w:font="Wingdings" w:char="F09F"/>
      </w:r>
      <w:r w:rsidRPr="00354B08">
        <w:rPr>
          <w:rFonts w:ascii="Tahoma" w:hAnsi="Tahoma" w:cs="Tahoma"/>
          <w:sz w:val="21"/>
          <w:szCs w:val="21"/>
        </w:rPr>
        <w:t xml:space="preserve"> </w:t>
      </w:r>
      <w:r>
        <w:rPr>
          <w:rFonts w:ascii="Tahoma" w:hAnsi="Tahoma" w:cs="Tahoma"/>
          <w:sz w:val="21"/>
          <w:szCs w:val="21"/>
        </w:rPr>
        <w:t>5.4 L gasoline V8 minimum.</w:t>
      </w:r>
    </w:p>
    <w:p w14:paraId="17BC10A0" w14:textId="77777777" w:rsidR="00E30B05" w:rsidRDefault="00E30B05" w:rsidP="00E30B05">
      <w:pPr>
        <w:tabs>
          <w:tab w:val="left" w:pos="720"/>
          <w:tab w:val="left" w:pos="2880"/>
        </w:tabs>
        <w:spacing w:after="0" w:line="240" w:lineRule="auto"/>
        <w:ind w:left="990"/>
        <w:rPr>
          <w:rFonts w:ascii="Tahoma" w:hAnsi="Tahoma" w:cs="Tahoma"/>
          <w:sz w:val="21"/>
          <w:szCs w:val="21"/>
        </w:rPr>
      </w:pPr>
    </w:p>
    <w:p w14:paraId="24D6937B" w14:textId="77777777" w:rsidR="008F66F1" w:rsidRPr="00354B08" w:rsidRDefault="00E30B05" w:rsidP="00E30B05">
      <w:pPr>
        <w:tabs>
          <w:tab w:val="left" w:pos="720"/>
          <w:tab w:val="left" w:pos="2880"/>
        </w:tabs>
        <w:spacing w:after="0" w:line="240" w:lineRule="auto"/>
        <w:ind w:left="990"/>
        <w:rPr>
          <w:rFonts w:ascii="Tahoma" w:hAnsi="Tahoma" w:cs="Tahoma"/>
          <w:sz w:val="21"/>
          <w:szCs w:val="21"/>
        </w:rPr>
      </w:pPr>
      <w:r>
        <w:rPr>
          <w:rFonts w:ascii="Tahoma" w:hAnsi="Tahoma" w:cs="Tahoma"/>
          <w:sz w:val="21"/>
          <w:szCs w:val="21"/>
        </w:rPr>
        <w:t>Fuel Induction:</w:t>
      </w:r>
      <w:r>
        <w:rPr>
          <w:rFonts w:ascii="Tahoma" w:hAnsi="Tahoma" w:cs="Tahoma"/>
          <w:sz w:val="21"/>
          <w:szCs w:val="21"/>
        </w:rPr>
        <w:tab/>
      </w:r>
      <w:r w:rsidR="008F66F1" w:rsidRPr="00354B08">
        <w:rPr>
          <w:rFonts w:ascii="Tahoma" w:hAnsi="Tahoma" w:cs="Tahoma"/>
          <w:sz w:val="21"/>
          <w:szCs w:val="21"/>
        </w:rPr>
        <w:sym w:font="Wingdings" w:char="F09F"/>
      </w:r>
      <w:r w:rsidR="008F66F1" w:rsidRPr="00354B08">
        <w:rPr>
          <w:rFonts w:ascii="Tahoma" w:hAnsi="Tahoma" w:cs="Tahoma"/>
          <w:sz w:val="21"/>
          <w:szCs w:val="21"/>
        </w:rPr>
        <w:t xml:space="preserve"> </w:t>
      </w:r>
      <w:r>
        <w:rPr>
          <w:rFonts w:ascii="Tahoma" w:hAnsi="Tahoma" w:cs="Tahoma"/>
          <w:sz w:val="21"/>
          <w:szCs w:val="21"/>
        </w:rPr>
        <w:t>Fuel injection.</w:t>
      </w:r>
    </w:p>
    <w:p w14:paraId="56E4A8DA" w14:textId="77777777" w:rsidR="008F66F1" w:rsidRPr="00354B08" w:rsidRDefault="008F66F1" w:rsidP="008F66F1">
      <w:pPr>
        <w:jc w:val="both"/>
        <w:rPr>
          <w:rFonts w:ascii="Tahoma" w:hAnsi="Tahoma" w:cs="Tahoma"/>
          <w:sz w:val="21"/>
          <w:szCs w:val="21"/>
        </w:rPr>
      </w:pPr>
    </w:p>
    <w:p w14:paraId="1D2EA4DD" w14:textId="77777777" w:rsidR="00E30B05" w:rsidRDefault="00E30B05"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Pr>
          <w:rFonts w:ascii="Tahoma" w:hAnsi="Tahoma" w:cs="Tahoma"/>
          <w:sz w:val="21"/>
          <w:szCs w:val="21"/>
        </w:rPr>
        <w:t xml:space="preserve">Power Train </w:t>
      </w:r>
    </w:p>
    <w:p w14:paraId="21777AD1" w14:textId="77777777" w:rsidR="00E30B05" w:rsidRDefault="00E30B05" w:rsidP="00E30B05">
      <w:pPr>
        <w:tabs>
          <w:tab w:val="left" w:pos="720"/>
          <w:tab w:val="left" w:pos="810"/>
          <w:tab w:val="left" w:pos="2880"/>
        </w:tabs>
        <w:spacing w:after="0" w:line="240" w:lineRule="auto"/>
        <w:ind w:left="360"/>
        <w:rPr>
          <w:rFonts w:ascii="Tahoma" w:hAnsi="Tahoma" w:cs="Tahoma"/>
          <w:sz w:val="21"/>
          <w:szCs w:val="21"/>
        </w:rPr>
      </w:pPr>
      <w:r>
        <w:rPr>
          <w:rFonts w:ascii="Tahoma" w:hAnsi="Tahoma" w:cs="Tahoma"/>
          <w:sz w:val="21"/>
          <w:szCs w:val="21"/>
        </w:rPr>
        <w:tab/>
        <w:t>Components</w:t>
      </w:r>
      <w:r w:rsidR="008F66F1" w:rsidRPr="00354B08">
        <w:rPr>
          <w:rFonts w:ascii="Tahoma" w:hAnsi="Tahoma" w:cs="Tahoma"/>
          <w:sz w:val="21"/>
          <w:szCs w:val="21"/>
        </w:rPr>
        <w:t>:</w:t>
      </w:r>
      <w:r w:rsidR="008F66F1" w:rsidRPr="00354B08">
        <w:rPr>
          <w:rFonts w:ascii="Tahoma" w:hAnsi="Tahoma" w:cs="Tahoma"/>
          <w:sz w:val="21"/>
          <w:szCs w:val="21"/>
        </w:rPr>
        <w:tab/>
      </w:r>
    </w:p>
    <w:p w14:paraId="7FAF772B" w14:textId="77777777" w:rsidR="00E30B05" w:rsidRDefault="00E30B05" w:rsidP="00E30B05">
      <w:pPr>
        <w:tabs>
          <w:tab w:val="left" w:pos="720"/>
          <w:tab w:val="left" w:pos="810"/>
          <w:tab w:val="left" w:pos="2880"/>
        </w:tabs>
        <w:spacing w:after="0" w:line="240" w:lineRule="auto"/>
        <w:ind w:left="360"/>
        <w:rPr>
          <w:rFonts w:ascii="Tahoma" w:hAnsi="Tahoma" w:cs="Tahoma"/>
          <w:sz w:val="21"/>
          <w:szCs w:val="21"/>
        </w:rPr>
      </w:pPr>
    </w:p>
    <w:p w14:paraId="097BA542" w14:textId="77777777" w:rsidR="008F66F1" w:rsidRDefault="00E30B05" w:rsidP="00E30B05">
      <w:pPr>
        <w:tabs>
          <w:tab w:val="left" w:pos="720"/>
          <w:tab w:val="left" w:pos="810"/>
          <w:tab w:val="left" w:pos="2880"/>
        </w:tabs>
        <w:spacing w:after="0" w:line="240" w:lineRule="auto"/>
        <w:ind w:left="3060" w:hanging="2070"/>
        <w:rPr>
          <w:rFonts w:ascii="Tahoma" w:hAnsi="Tahoma" w:cs="Tahoma"/>
          <w:sz w:val="21"/>
          <w:szCs w:val="21"/>
        </w:rPr>
      </w:pPr>
      <w:r>
        <w:rPr>
          <w:rFonts w:ascii="Tahoma" w:hAnsi="Tahoma" w:cs="Tahoma"/>
          <w:sz w:val="21"/>
          <w:szCs w:val="21"/>
        </w:rPr>
        <w:t>Transmission:</w:t>
      </w:r>
      <w:r>
        <w:rPr>
          <w:rFonts w:ascii="Tahoma" w:hAnsi="Tahoma" w:cs="Tahoma"/>
          <w:sz w:val="21"/>
          <w:szCs w:val="21"/>
        </w:rPr>
        <w:tab/>
      </w:r>
      <w:r w:rsidR="008F66F1" w:rsidRPr="00354B08">
        <w:rPr>
          <w:rFonts w:ascii="Tahoma" w:hAnsi="Tahoma" w:cs="Tahoma"/>
          <w:sz w:val="21"/>
          <w:szCs w:val="21"/>
        </w:rPr>
        <w:sym w:font="Wingdings" w:char="F09F"/>
      </w:r>
      <w:r w:rsidR="00747E18">
        <w:rPr>
          <w:rFonts w:ascii="Tahoma" w:hAnsi="Tahoma" w:cs="Tahoma"/>
          <w:sz w:val="21"/>
          <w:szCs w:val="21"/>
        </w:rPr>
        <w:t xml:space="preserve"> </w:t>
      </w:r>
      <w:r>
        <w:rPr>
          <w:rFonts w:ascii="Tahoma" w:hAnsi="Tahoma" w:cs="Tahoma"/>
          <w:sz w:val="21"/>
          <w:szCs w:val="21"/>
        </w:rPr>
        <w:t>Heavy duty electronic 4-6 speed electronic automatic transmission with overdrive.</w:t>
      </w:r>
    </w:p>
    <w:p w14:paraId="677F9989" w14:textId="77777777" w:rsidR="00E30B05" w:rsidRDefault="00E30B05" w:rsidP="00E30B05">
      <w:pPr>
        <w:tabs>
          <w:tab w:val="left" w:pos="720"/>
          <w:tab w:val="left" w:pos="810"/>
          <w:tab w:val="left" w:pos="2880"/>
        </w:tabs>
        <w:spacing w:after="0" w:line="240" w:lineRule="auto"/>
        <w:ind w:left="3060" w:hanging="2070"/>
        <w:rPr>
          <w:rFonts w:ascii="Tahoma" w:hAnsi="Tahoma" w:cs="Tahoma"/>
          <w:sz w:val="21"/>
          <w:szCs w:val="21"/>
        </w:rPr>
      </w:pPr>
    </w:p>
    <w:p w14:paraId="2531FE54" w14:textId="77777777" w:rsidR="00E30B05" w:rsidRPr="00354B08" w:rsidRDefault="00E30B05" w:rsidP="00E30B05">
      <w:pPr>
        <w:tabs>
          <w:tab w:val="left" w:pos="720"/>
          <w:tab w:val="left" w:pos="2880"/>
        </w:tabs>
        <w:spacing w:after="0" w:line="240" w:lineRule="auto"/>
        <w:ind w:left="990"/>
        <w:rPr>
          <w:rFonts w:ascii="Tahoma" w:hAnsi="Tahoma" w:cs="Tahoma"/>
          <w:sz w:val="21"/>
          <w:szCs w:val="21"/>
        </w:rPr>
      </w:pPr>
      <w:r>
        <w:rPr>
          <w:rFonts w:ascii="Tahoma" w:hAnsi="Tahoma" w:cs="Tahoma"/>
          <w:sz w:val="21"/>
          <w:szCs w:val="21"/>
        </w:rPr>
        <w:t>Differential:</w:t>
      </w:r>
      <w:r>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w:t>
      </w:r>
      <w:r>
        <w:rPr>
          <w:rFonts w:ascii="Tahoma" w:hAnsi="Tahoma" w:cs="Tahoma"/>
          <w:sz w:val="21"/>
          <w:szCs w:val="21"/>
        </w:rPr>
        <w:t>Rear Wheel Drive.</w:t>
      </w:r>
    </w:p>
    <w:p w14:paraId="09F6A307" w14:textId="77777777" w:rsidR="00E30B05" w:rsidRDefault="00E30B05" w:rsidP="00E30B05">
      <w:pPr>
        <w:tabs>
          <w:tab w:val="left" w:pos="720"/>
          <w:tab w:val="left" w:pos="810"/>
          <w:tab w:val="left" w:pos="2880"/>
        </w:tabs>
        <w:spacing w:after="0" w:line="240" w:lineRule="auto"/>
        <w:ind w:left="3060" w:hanging="2070"/>
        <w:rPr>
          <w:rFonts w:ascii="Tahoma" w:hAnsi="Tahoma" w:cs="Tahoma"/>
          <w:sz w:val="21"/>
          <w:szCs w:val="21"/>
        </w:rPr>
      </w:pPr>
    </w:p>
    <w:p w14:paraId="55D8F418" w14:textId="77777777" w:rsidR="009C75D4" w:rsidRDefault="009C75D4" w:rsidP="009C75D4">
      <w:pPr>
        <w:tabs>
          <w:tab w:val="left" w:pos="720"/>
          <w:tab w:val="left" w:pos="2880"/>
        </w:tabs>
        <w:spacing w:after="0" w:line="240" w:lineRule="auto"/>
        <w:ind w:left="3060"/>
        <w:rPr>
          <w:rFonts w:ascii="Tahoma" w:hAnsi="Tahoma" w:cs="Tahoma"/>
          <w:sz w:val="21"/>
          <w:szCs w:val="21"/>
        </w:rPr>
      </w:pPr>
    </w:p>
    <w:p w14:paraId="7F193187" w14:textId="77777777" w:rsidR="00E30B05" w:rsidRDefault="00E30B05"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Pr>
          <w:rFonts w:ascii="Tahoma" w:hAnsi="Tahoma" w:cs="Tahoma"/>
          <w:sz w:val="21"/>
          <w:szCs w:val="21"/>
        </w:rPr>
        <w:t>Charging</w:t>
      </w:r>
      <w:r w:rsidR="009C75D4">
        <w:rPr>
          <w:rFonts w:ascii="Tahoma" w:hAnsi="Tahoma" w:cs="Tahoma"/>
          <w:sz w:val="21"/>
          <w:szCs w:val="21"/>
        </w:rPr>
        <w:t xml:space="preserve"> System:</w:t>
      </w:r>
    </w:p>
    <w:p w14:paraId="048E0F11" w14:textId="77777777" w:rsidR="000E373C" w:rsidRDefault="000E373C" w:rsidP="000E373C">
      <w:pPr>
        <w:pStyle w:val="ListParagraph"/>
        <w:tabs>
          <w:tab w:val="left" w:pos="720"/>
          <w:tab w:val="left" w:pos="810"/>
          <w:tab w:val="left" w:pos="2880"/>
        </w:tabs>
        <w:spacing w:after="0" w:line="240" w:lineRule="auto"/>
        <w:ind w:left="990"/>
        <w:rPr>
          <w:rFonts w:ascii="Tahoma" w:hAnsi="Tahoma" w:cs="Tahoma"/>
          <w:sz w:val="21"/>
          <w:szCs w:val="21"/>
        </w:rPr>
      </w:pPr>
    </w:p>
    <w:p w14:paraId="58E4BEF0" w14:textId="77777777" w:rsidR="000E373C" w:rsidRPr="00E30B05" w:rsidRDefault="000E373C" w:rsidP="000E373C">
      <w:pPr>
        <w:pStyle w:val="ListParagraph"/>
        <w:tabs>
          <w:tab w:val="left" w:pos="720"/>
          <w:tab w:val="left" w:pos="810"/>
          <w:tab w:val="left" w:pos="2880"/>
        </w:tabs>
        <w:spacing w:after="0" w:line="240" w:lineRule="auto"/>
        <w:ind w:left="990"/>
        <w:rPr>
          <w:rFonts w:ascii="Tahoma" w:hAnsi="Tahoma" w:cs="Tahoma"/>
          <w:sz w:val="21"/>
          <w:szCs w:val="21"/>
        </w:rPr>
      </w:pPr>
      <w:r>
        <w:rPr>
          <w:rFonts w:ascii="Tahoma" w:hAnsi="Tahoma" w:cs="Tahoma"/>
          <w:sz w:val="21"/>
          <w:szCs w:val="21"/>
        </w:rPr>
        <w:t>Battery</w:t>
      </w:r>
      <w:r w:rsidRPr="00E30B05">
        <w:rPr>
          <w:rFonts w:ascii="Tahoma" w:hAnsi="Tahoma" w:cs="Tahoma"/>
          <w:sz w:val="21"/>
          <w:szCs w:val="21"/>
        </w:rPr>
        <w:t>:</w:t>
      </w:r>
      <w:r w:rsidRPr="00E30B05">
        <w:rPr>
          <w:rFonts w:ascii="Tahoma" w:hAnsi="Tahoma" w:cs="Tahoma"/>
          <w:sz w:val="21"/>
          <w:szCs w:val="21"/>
        </w:rPr>
        <w:tab/>
      </w:r>
      <w:r w:rsidRPr="00354B08">
        <w:sym w:font="Wingdings" w:char="F09F"/>
      </w:r>
      <w:r w:rsidRPr="00E30B05">
        <w:rPr>
          <w:rFonts w:ascii="Tahoma" w:hAnsi="Tahoma" w:cs="Tahoma"/>
          <w:sz w:val="21"/>
          <w:szCs w:val="21"/>
        </w:rPr>
        <w:t xml:space="preserve"> </w:t>
      </w:r>
      <w:r>
        <w:rPr>
          <w:rFonts w:ascii="Tahoma" w:hAnsi="Tahoma" w:cs="Tahoma"/>
          <w:sz w:val="21"/>
          <w:szCs w:val="21"/>
        </w:rPr>
        <w:t>Appropriate for anticipated load.</w:t>
      </w:r>
    </w:p>
    <w:p w14:paraId="5A7DED21" w14:textId="77777777" w:rsidR="000E373C" w:rsidRPr="00E30B05" w:rsidRDefault="000E373C" w:rsidP="000E373C">
      <w:pPr>
        <w:pStyle w:val="ListParagraph"/>
        <w:tabs>
          <w:tab w:val="left" w:pos="720"/>
          <w:tab w:val="left" w:pos="810"/>
          <w:tab w:val="left" w:pos="2880"/>
        </w:tabs>
        <w:spacing w:after="0" w:line="240" w:lineRule="auto"/>
        <w:ind w:left="990"/>
        <w:rPr>
          <w:rFonts w:ascii="Tahoma" w:hAnsi="Tahoma" w:cs="Tahoma"/>
          <w:sz w:val="21"/>
          <w:szCs w:val="21"/>
        </w:rPr>
      </w:pPr>
    </w:p>
    <w:p w14:paraId="2BFEF311" w14:textId="77777777" w:rsidR="000E373C" w:rsidRPr="00E30B05" w:rsidRDefault="000E373C" w:rsidP="000E373C">
      <w:pPr>
        <w:pStyle w:val="ListParagraph"/>
        <w:tabs>
          <w:tab w:val="left" w:pos="720"/>
          <w:tab w:val="left" w:pos="2880"/>
        </w:tabs>
        <w:spacing w:after="0" w:line="240" w:lineRule="auto"/>
        <w:ind w:left="990"/>
        <w:rPr>
          <w:rFonts w:ascii="Tahoma" w:hAnsi="Tahoma" w:cs="Tahoma"/>
          <w:sz w:val="21"/>
          <w:szCs w:val="21"/>
        </w:rPr>
      </w:pPr>
      <w:r>
        <w:rPr>
          <w:rFonts w:ascii="Tahoma" w:hAnsi="Tahoma" w:cs="Tahoma"/>
          <w:sz w:val="21"/>
          <w:szCs w:val="21"/>
        </w:rPr>
        <w:t>Alternator</w:t>
      </w:r>
      <w:r w:rsidRPr="00E30B05">
        <w:rPr>
          <w:rFonts w:ascii="Tahoma" w:hAnsi="Tahoma" w:cs="Tahoma"/>
          <w:sz w:val="21"/>
          <w:szCs w:val="21"/>
        </w:rPr>
        <w:t>:</w:t>
      </w:r>
      <w:r w:rsidRPr="00E30B05">
        <w:rPr>
          <w:rFonts w:ascii="Tahoma" w:hAnsi="Tahoma" w:cs="Tahoma"/>
          <w:sz w:val="21"/>
          <w:szCs w:val="21"/>
        </w:rPr>
        <w:tab/>
      </w:r>
      <w:r w:rsidRPr="00354B08">
        <w:sym w:font="Wingdings" w:char="F09F"/>
      </w:r>
      <w:r w:rsidRPr="00E30B05">
        <w:rPr>
          <w:rFonts w:ascii="Tahoma" w:hAnsi="Tahoma" w:cs="Tahoma"/>
          <w:sz w:val="21"/>
          <w:szCs w:val="21"/>
        </w:rPr>
        <w:t xml:space="preserve"> </w:t>
      </w:r>
      <w:r>
        <w:rPr>
          <w:rFonts w:ascii="Tahoma" w:hAnsi="Tahoma" w:cs="Tahoma"/>
          <w:sz w:val="21"/>
          <w:szCs w:val="21"/>
        </w:rPr>
        <w:t>Appropriate for anticipated load.</w:t>
      </w:r>
    </w:p>
    <w:p w14:paraId="6EBF921D" w14:textId="77777777" w:rsidR="000E373C" w:rsidRDefault="000E373C" w:rsidP="000E373C">
      <w:pPr>
        <w:tabs>
          <w:tab w:val="left" w:pos="720"/>
          <w:tab w:val="left" w:pos="2880"/>
        </w:tabs>
        <w:spacing w:after="0" w:line="240" w:lineRule="auto"/>
        <w:ind w:left="3060"/>
        <w:rPr>
          <w:rFonts w:ascii="Tahoma" w:hAnsi="Tahoma" w:cs="Tahoma"/>
          <w:sz w:val="21"/>
          <w:szCs w:val="21"/>
        </w:rPr>
      </w:pPr>
    </w:p>
    <w:p w14:paraId="4655528E" w14:textId="0AD41283" w:rsidR="000E373C" w:rsidRDefault="000E373C"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Pr>
          <w:rFonts w:ascii="Tahoma" w:hAnsi="Tahoma" w:cs="Tahoma"/>
          <w:sz w:val="21"/>
          <w:szCs w:val="21"/>
        </w:rPr>
        <w:t>Suspension:</w:t>
      </w:r>
      <w:r>
        <w:rPr>
          <w:rFonts w:ascii="Tahoma" w:hAnsi="Tahoma" w:cs="Tahoma"/>
          <w:sz w:val="21"/>
          <w:szCs w:val="21"/>
        </w:rPr>
        <w:tab/>
      </w:r>
      <w:r>
        <w:rPr>
          <w:rFonts w:ascii="Tahoma" w:hAnsi="Tahoma" w:cs="Tahoma"/>
          <w:sz w:val="21"/>
          <w:szCs w:val="21"/>
        </w:rPr>
        <w:sym w:font="Wingdings" w:char="F09F"/>
      </w:r>
      <w:r>
        <w:rPr>
          <w:rFonts w:ascii="Tahoma" w:hAnsi="Tahoma" w:cs="Tahoma"/>
          <w:sz w:val="21"/>
          <w:szCs w:val="21"/>
        </w:rPr>
        <w:t xml:space="preserve"> Heavy-duty suspension calculated, designed in accordance </w:t>
      </w:r>
      <w:r w:rsidR="000E6BA5">
        <w:rPr>
          <w:rFonts w:ascii="Tahoma" w:hAnsi="Tahoma" w:cs="Tahoma"/>
          <w:sz w:val="21"/>
          <w:szCs w:val="21"/>
        </w:rPr>
        <w:t>with</w:t>
      </w:r>
      <w:r>
        <w:rPr>
          <w:rFonts w:ascii="Tahoma" w:hAnsi="Tahoma" w:cs="Tahoma"/>
          <w:sz w:val="21"/>
          <w:szCs w:val="21"/>
        </w:rPr>
        <w:t xml:space="preserve"> vehicle GVW, including the prisoner insert kit.  Front and rear sway bars if available.</w:t>
      </w:r>
    </w:p>
    <w:p w14:paraId="524CDA57" w14:textId="77777777" w:rsidR="009C75D4" w:rsidRPr="00354B08" w:rsidRDefault="009C75D4" w:rsidP="00E30B05">
      <w:pPr>
        <w:tabs>
          <w:tab w:val="left" w:pos="720"/>
          <w:tab w:val="left" w:pos="2880"/>
        </w:tabs>
        <w:spacing w:after="0" w:line="240" w:lineRule="auto"/>
        <w:rPr>
          <w:rFonts w:ascii="Tahoma" w:hAnsi="Tahoma" w:cs="Tahoma"/>
          <w:sz w:val="21"/>
          <w:szCs w:val="21"/>
        </w:rPr>
      </w:pPr>
      <w:r>
        <w:rPr>
          <w:rFonts w:ascii="Tahoma" w:hAnsi="Tahoma" w:cs="Tahoma"/>
          <w:sz w:val="21"/>
          <w:szCs w:val="21"/>
        </w:rPr>
        <w:tab/>
      </w:r>
    </w:p>
    <w:p w14:paraId="696123C1" w14:textId="77777777" w:rsidR="000E373C" w:rsidRPr="00E30B05" w:rsidRDefault="000E373C" w:rsidP="000E373C">
      <w:pPr>
        <w:pStyle w:val="ListParagraph"/>
        <w:tabs>
          <w:tab w:val="left" w:pos="720"/>
          <w:tab w:val="left" w:pos="810"/>
          <w:tab w:val="left" w:pos="2880"/>
        </w:tabs>
        <w:spacing w:after="0" w:line="240" w:lineRule="auto"/>
        <w:ind w:left="990"/>
        <w:rPr>
          <w:rFonts w:ascii="Tahoma" w:hAnsi="Tahoma" w:cs="Tahoma"/>
          <w:sz w:val="21"/>
          <w:szCs w:val="21"/>
        </w:rPr>
      </w:pPr>
      <w:r>
        <w:rPr>
          <w:rFonts w:ascii="Tahoma" w:hAnsi="Tahoma" w:cs="Tahoma"/>
          <w:sz w:val="21"/>
          <w:szCs w:val="21"/>
        </w:rPr>
        <w:t>Front</w:t>
      </w:r>
      <w:r w:rsidRPr="00E30B05">
        <w:rPr>
          <w:rFonts w:ascii="Tahoma" w:hAnsi="Tahoma" w:cs="Tahoma"/>
          <w:sz w:val="21"/>
          <w:szCs w:val="21"/>
        </w:rPr>
        <w:t>:</w:t>
      </w:r>
      <w:r w:rsidRPr="00E30B05">
        <w:rPr>
          <w:rFonts w:ascii="Tahoma" w:hAnsi="Tahoma" w:cs="Tahoma"/>
          <w:sz w:val="21"/>
          <w:szCs w:val="21"/>
        </w:rPr>
        <w:tab/>
      </w:r>
      <w:r w:rsidRPr="00354B08">
        <w:sym w:font="Wingdings" w:char="F09F"/>
      </w:r>
      <w:r w:rsidRPr="00E30B05">
        <w:rPr>
          <w:rFonts w:ascii="Tahoma" w:hAnsi="Tahoma" w:cs="Tahoma"/>
          <w:sz w:val="21"/>
          <w:szCs w:val="21"/>
        </w:rPr>
        <w:t xml:space="preserve"> </w:t>
      </w:r>
      <w:r>
        <w:rPr>
          <w:rFonts w:ascii="Tahoma" w:hAnsi="Tahoma" w:cs="Tahoma"/>
          <w:sz w:val="21"/>
          <w:szCs w:val="21"/>
        </w:rPr>
        <w:t>Heavy Duty application shock absorbers.</w:t>
      </w:r>
    </w:p>
    <w:p w14:paraId="4EA58F62" w14:textId="77777777" w:rsidR="000E373C" w:rsidRPr="00E30B05" w:rsidRDefault="000E373C" w:rsidP="000E373C">
      <w:pPr>
        <w:pStyle w:val="ListParagraph"/>
        <w:tabs>
          <w:tab w:val="left" w:pos="720"/>
          <w:tab w:val="left" w:pos="810"/>
          <w:tab w:val="left" w:pos="2880"/>
        </w:tabs>
        <w:spacing w:after="0" w:line="240" w:lineRule="auto"/>
        <w:ind w:left="990"/>
        <w:rPr>
          <w:rFonts w:ascii="Tahoma" w:hAnsi="Tahoma" w:cs="Tahoma"/>
          <w:sz w:val="21"/>
          <w:szCs w:val="21"/>
        </w:rPr>
      </w:pPr>
    </w:p>
    <w:p w14:paraId="407A8E80" w14:textId="77777777" w:rsidR="000E373C" w:rsidRPr="00E30B05" w:rsidRDefault="000E373C" w:rsidP="000E373C">
      <w:pPr>
        <w:pStyle w:val="ListParagraph"/>
        <w:tabs>
          <w:tab w:val="left" w:pos="720"/>
          <w:tab w:val="left" w:pos="2880"/>
        </w:tabs>
        <w:spacing w:after="0" w:line="240" w:lineRule="auto"/>
        <w:ind w:left="990"/>
        <w:rPr>
          <w:rFonts w:ascii="Tahoma" w:hAnsi="Tahoma" w:cs="Tahoma"/>
          <w:sz w:val="21"/>
          <w:szCs w:val="21"/>
        </w:rPr>
      </w:pPr>
      <w:r>
        <w:rPr>
          <w:rFonts w:ascii="Tahoma" w:hAnsi="Tahoma" w:cs="Tahoma"/>
          <w:sz w:val="21"/>
          <w:szCs w:val="21"/>
        </w:rPr>
        <w:t>Rear</w:t>
      </w:r>
      <w:r w:rsidRPr="00E30B05">
        <w:rPr>
          <w:rFonts w:ascii="Tahoma" w:hAnsi="Tahoma" w:cs="Tahoma"/>
          <w:sz w:val="21"/>
          <w:szCs w:val="21"/>
        </w:rPr>
        <w:t>:</w:t>
      </w:r>
      <w:r w:rsidRPr="00E30B05">
        <w:rPr>
          <w:rFonts w:ascii="Tahoma" w:hAnsi="Tahoma" w:cs="Tahoma"/>
          <w:sz w:val="21"/>
          <w:szCs w:val="21"/>
        </w:rPr>
        <w:tab/>
      </w:r>
      <w:r w:rsidRPr="00354B08">
        <w:sym w:font="Wingdings" w:char="F09F"/>
      </w:r>
      <w:r w:rsidRPr="00E30B05">
        <w:rPr>
          <w:rFonts w:ascii="Tahoma" w:hAnsi="Tahoma" w:cs="Tahoma"/>
          <w:sz w:val="21"/>
          <w:szCs w:val="21"/>
        </w:rPr>
        <w:t xml:space="preserve"> </w:t>
      </w:r>
      <w:r>
        <w:rPr>
          <w:rFonts w:ascii="Tahoma" w:hAnsi="Tahoma" w:cs="Tahoma"/>
          <w:sz w:val="21"/>
          <w:szCs w:val="21"/>
        </w:rPr>
        <w:t>Heavy Duty application hydraulic shock absorbers.</w:t>
      </w:r>
    </w:p>
    <w:p w14:paraId="38B98D8E" w14:textId="77777777" w:rsidR="00E30B05" w:rsidRDefault="00E30B05" w:rsidP="00E30B05">
      <w:pPr>
        <w:pStyle w:val="ListParagraph"/>
        <w:tabs>
          <w:tab w:val="left" w:pos="720"/>
          <w:tab w:val="left" w:pos="810"/>
          <w:tab w:val="left" w:pos="2880"/>
        </w:tabs>
        <w:spacing w:after="0" w:line="240" w:lineRule="auto"/>
        <w:ind w:left="990"/>
        <w:rPr>
          <w:rFonts w:ascii="Tahoma" w:hAnsi="Tahoma" w:cs="Tahoma"/>
          <w:sz w:val="21"/>
          <w:szCs w:val="21"/>
        </w:rPr>
      </w:pPr>
    </w:p>
    <w:p w14:paraId="41785E3F" w14:textId="77777777" w:rsidR="008F66F1" w:rsidRPr="00354B08" w:rsidRDefault="008F66F1" w:rsidP="008F66F1">
      <w:pPr>
        <w:jc w:val="both"/>
        <w:rPr>
          <w:rFonts w:ascii="Tahoma" w:hAnsi="Tahoma" w:cs="Tahoma"/>
          <w:sz w:val="21"/>
          <w:szCs w:val="21"/>
        </w:rPr>
      </w:pPr>
    </w:p>
    <w:p w14:paraId="41C472AD" w14:textId="77777777" w:rsidR="000E373C" w:rsidRDefault="000E373C"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Pr>
          <w:rFonts w:ascii="Tahoma" w:hAnsi="Tahoma" w:cs="Tahoma"/>
          <w:sz w:val="21"/>
          <w:szCs w:val="21"/>
        </w:rPr>
        <w:t>Cooling System:</w:t>
      </w:r>
      <w:r>
        <w:rPr>
          <w:rFonts w:ascii="Tahoma" w:hAnsi="Tahoma" w:cs="Tahoma"/>
          <w:sz w:val="21"/>
          <w:szCs w:val="21"/>
        </w:rPr>
        <w:tab/>
      </w:r>
      <w:r>
        <w:rPr>
          <w:rFonts w:ascii="Tahoma" w:hAnsi="Tahoma" w:cs="Tahoma"/>
          <w:sz w:val="21"/>
          <w:szCs w:val="21"/>
        </w:rPr>
        <w:sym w:font="Wingdings" w:char="F09F"/>
      </w:r>
      <w:r>
        <w:rPr>
          <w:rFonts w:ascii="Tahoma" w:hAnsi="Tahoma" w:cs="Tahoma"/>
          <w:sz w:val="21"/>
          <w:szCs w:val="21"/>
        </w:rPr>
        <w:t xml:space="preserve"> Appropriate for anticipated load.</w:t>
      </w:r>
    </w:p>
    <w:p w14:paraId="28701DE2" w14:textId="77777777" w:rsidR="000E373C" w:rsidRDefault="000E373C" w:rsidP="000E373C">
      <w:pPr>
        <w:tabs>
          <w:tab w:val="left" w:pos="720"/>
          <w:tab w:val="left" w:pos="2880"/>
        </w:tabs>
        <w:spacing w:after="0" w:line="240" w:lineRule="auto"/>
        <w:ind w:left="3060"/>
        <w:rPr>
          <w:rFonts w:ascii="Tahoma" w:hAnsi="Tahoma" w:cs="Tahoma"/>
          <w:sz w:val="21"/>
          <w:szCs w:val="21"/>
        </w:rPr>
      </w:pPr>
    </w:p>
    <w:p w14:paraId="70372211" w14:textId="77777777" w:rsidR="000E373C" w:rsidRDefault="000E373C"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Pr>
          <w:rFonts w:ascii="Tahoma" w:hAnsi="Tahoma" w:cs="Tahoma"/>
          <w:sz w:val="21"/>
          <w:szCs w:val="21"/>
        </w:rPr>
        <w:t>Braking System:</w:t>
      </w:r>
      <w:r>
        <w:rPr>
          <w:rFonts w:ascii="Tahoma" w:hAnsi="Tahoma" w:cs="Tahoma"/>
          <w:sz w:val="21"/>
          <w:szCs w:val="21"/>
        </w:rPr>
        <w:tab/>
      </w:r>
      <w:r>
        <w:rPr>
          <w:rFonts w:ascii="Tahoma" w:hAnsi="Tahoma" w:cs="Tahoma"/>
          <w:sz w:val="21"/>
          <w:szCs w:val="21"/>
        </w:rPr>
        <w:sym w:font="Wingdings" w:char="F09F"/>
      </w:r>
      <w:r>
        <w:rPr>
          <w:rFonts w:ascii="Tahoma" w:hAnsi="Tahoma" w:cs="Tahoma"/>
          <w:sz w:val="21"/>
          <w:szCs w:val="21"/>
        </w:rPr>
        <w:t xml:space="preserve"> Disc, with anti-lock brake system (ABS).</w:t>
      </w:r>
    </w:p>
    <w:p w14:paraId="0E22E482" w14:textId="77777777" w:rsidR="000E373C" w:rsidRDefault="000E373C" w:rsidP="000E373C">
      <w:pPr>
        <w:tabs>
          <w:tab w:val="left" w:pos="720"/>
          <w:tab w:val="left" w:pos="2880"/>
        </w:tabs>
        <w:spacing w:after="0" w:line="240" w:lineRule="auto"/>
        <w:ind w:left="3060"/>
        <w:rPr>
          <w:rFonts w:ascii="Tahoma" w:hAnsi="Tahoma" w:cs="Tahoma"/>
          <w:sz w:val="21"/>
          <w:szCs w:val="21"/>
        </w:rPr>
      </w:pPr>
    </w:p>
    <w:p w14:paraId="6BA50C4A" w14:textId="77777777" w:rsidR="000E373C" w:rsidRDefault="000E373C"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Pr>
          <w:rFonts w:ascii="Tahoma" w:hAnsi="Tahoma" w:cs="Tahoma"/>
          <w:sz w:val="21"/>
          <w:szCs w:val="21"/>
        </w:rPr>
        <w:lastRenderedPageBreak/>
        <w:t>Body:</w:t>
      </w:r>
      <w:r>
        <w:rPr>
          <w:rFonts w:ascii="Tahoma" w:hAnsi="Tahoma" w:cs="Tahoma"/>
          <w:sz w:val="21"/>
          <w:szCs w:val="21"/>
        </w:rPr>
        <w:tab/>
      </w:r>
      <w:r>
        <w:rPr>
          <w:rFonts w:ascii="Tahoma" w:hAnsi="Tahoma" w:cs="Tahoma"/>
          <w:sz w:val="21"/>
          <w:szCs w:val="21"/>
        </w:rPr>
        <w:sym w:font="Wingdings" w:char="F09F"/>
      </w:r>
      <w:r>
        <w:rPr>
          <w:rFonts w:ascii="Tahoma" w:hAnsi="Tahoma" w:cs="Tahoma"/>
          <w:sz w:val="21"/>
          <w:szCs w:val="21"/>
        </w:rPr>
        <w:t xml:space="preserve"> Double wall construction.</w:t>
      </w:r>
    </w:p>
    <w:p w14:paraId="35D57482" w14:textId="77777777" w:rsidR="000E373C" w:rsidRDefault="000E373C" w:rsidP="000E373C">
      <w:pPr>
        <w:pStyle w:val="ListParagraph"/>
        <w:rPr>
          <w:rFonts w:ascii="Tahoma" w:hAnsi="Tahoma" w:cs="Tahoma"/>
          <w:sz w:val="21"/>
          <w:szCs w:val="21"/>
        </w:rPr>
      </w:pPr>
    </w:p>
    <w:p w14:paraId="58E3825B" w14:textId="77777777" w:rsidR="008F66F1" w:rsidRDefault="008F66F1"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sidRPr="00354B08">
        <w:rPr>
          <w:rFonts w:ascii="Tahoma" w:hAnsi="Tahoma" w:cs="Tahoma"/>
          <w:sz w:val="21"/>
          <w:szCs w:val="21"/>
        </w:rPr>
        <w:t>Steering:</w:t>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w:t>
      </w:r>
      <w:r w:rsidR="000E373C">
        <w:rPr>
          <w:rFonts w:ascii="Tahoma" w:hAnsi="Tahoma" w:cs="Tahoma"/>
          <w:sz w:val="21"/>
          <w:szCs w:val="21"/>
        </w:rPr>
        <w:t>Power-steering, HD application.</w:t>
      </w:r>
    </w:p>
    <w:p w14:paraId="2B0CC2D0" w14:textId="77777777" w:rsidR="008F66F1" w:rsidRPr="00354B08" w:rsidRDefault="008F66F1" w:rsidP="008F66F1">
      <w:pPr>
        <w:jc w:val="both"/>
        <w:rPr>
          <w:rFonts w:ascii="Tahoma" w:hAnsi="Tahoma" w:cs="Tahoma"/>
          <w:sz w:val="21"/>
          <w:szCs w:val="21"/>
        </w:rPr>
      </w:pPr>
    </w:p>
    <w:p w14:paraId="239A72AA" w14:textId="77777777" w:rsidR="008F66F1" w:rsidRDefault="000E373C"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Pr>
          <w:rFonts w:ascii="Tahoma" w:hAnsi="Tahoma" w:cs="Tahoma"/>
          <w:sz w:val="21"/>
          <w:szCs w:val="21"/>
        </w:rPr>
        <w:t>Air Conditioning:</w:t>
      </w:r>
      <w:r>
        <w:rPr>
          <w:rFonts w:ascii="Tahoma" w:hAnsi="Tahoma" w:cs="Tahoma"/>
          <w:sz w:val="21"/>
          <w:szCs w:val="21"/>
        </w:rPr>
        <w:tab/>
      </w:r>
      <w:r>
        <w:rPr>
          <w:rFonts w:ascii="Tahoma" w:hAnsi="Tahoma" w:cs="Tahoma"/>
          <w:sz w:val="21"/>
          <w:szCs w:val="21"/>
        </w:rPr>
        <w:sym w:font="Wingdings" w:char="F09F"/>
      </w:r>
      <w:r>
        <w:rPr>
          <w:rFonts w:ascii="Tahoma" w:hAnsi="Tahoma" w:cs="Tahoma"/>
          <w:sz w:val="21"/>
          <w:szCs w:val="21"/>
        </w:rPr>
        <w:t xml:space="preserve"> DUAL A/C, OEM Front &amp; rear units.</w:t>
      </w:r>
    </w:p>
    <w:p w14:paraId="772DBA12" w14:textId="77777777" w:rsidR="000E373C" w:rsidRDefault="000E373C" w:rsidP="000E373C">
      <w:pPr>
        <w:pStyle w:val="ListParagraph"/>
        <w:rPr>
          <w:rFonts w:ascii="Tahoma" w:hAnsi="Tahoma" w:cs="Tahoma"/>
          <w:sz w:val="21"/>
          <w:szCs w:val="21"/>
        </w:rPr>
      </w:pPr>
    </w:p>
    <w:p w14:paraId="30484E55" w14:textId="77777777" w:rsidR="000E373C" w:rsidRDefault="000E373C" w:rsidP="000E373C">
      <w:pPr>
        <w:numPr>
          <w:ilvl w:val="0"/>
          <w:numId w:val="1"/>
        </w:numPr>
        <w:tabs>
          <w:tab w:val="clear" w:pos="990"/>
          <w:tab w:val="num" w:pos="630"/>
          <w:tab w:val="left" w:pos="720"/>
          <w:tab w:val="left" w:pos="2880"/>
        </w:tabs>
        <w:spacing w:after="0" w:line="240" w:lineRule="auto"/>
        <w:ind w:hanging="630"/>
        <w:rPr>
          <w:rFonts w:ascii="Tahoma" w:hAnsi="Tahoma" w:cs="Tahoma"/>
          <w:sz w:val="21"/>
          <w:szCs w:val="21"/>
        </w:rPr>
      </w:pPr>
      <w:r>
        <w:rPr>
          <w:rFonts w:ascii="Tahoma" w:hAnsi="Tahoma" w:cs="Tahoma"/>
          <w:sz w:val="21"/>
          <w:szCs w:val="21"/>
        </w:rPr>
        <w:t>Doors:</w:t>
      </w:r>
      <w:r>
        <w:rPr>
          <w:rFonts w:ascii="Tahoma" w:hAnsi="Tahoma" w:cs="Tahoma"/>
          <w:sz w:val="21"/>
          <w:szCs w:val="21"/>
        </w:rPr>
        <w:tab/>
      </w:r>
      <w:r>
        <w:rPr>
          <w:rFonts w:ascii="Tahoma" w:hAnsi="Tahoma" w:cs="Tahoma"/>
          <w:sz w:val="21"/>
          <w:szCs w:val="21"/>
        </w:rPr>
        <w:sym w:font="Wingdings" w:char="F09F"/>
      </w:r>
      <w:r>
        <w:rPr>
          <w:rFonts w:ascii="Tahoma" w:hAnsi="Tahoma" w:cs="Tahoma"/>
          <w:sz w:val="21"/>
          <w:szCs w:val="21"/>
        </w:rPr>
        <w:t xml:space="preserve"> Side and rear swing-out doors, to be opened only from the outside.</w:t>
      </w:r>
    </w:p>
    <w:p w14:paraId="60F1EE37" w14:textId="77777777" w:rsidR="000E373C" w:rsidRDefault="000E373C" w:rsidP="000E373C">
      <w:pPr>
        <w:tabs>
          <w:tab w:val="left" w:pos="720"/>
          <w:tab w:val="left" w:pos="2880"/>
        </w:tabs>
        <w:spacing w:after="0" w:line="240" w:lineRule="auto"/>
        <w:ind w:left="990"/>
        <w:rPr>
          <w:rFonts w:ascii="Tahoma" w:hAnsi="Tahoma" w:cs="Tahoma"/>
          <w:sz w:val="21"/>
          <w:szCs w:val="21"/>
        </w:rPr>
      </w:pPr>
      <w:r>
        <w:rPr>
          <w:rFonts w:ascii="Tahoma" w:hAnsi="Tahoma" w:cs="Tahoma"/>
          <w:sz w:val="21"/>
          <w:szCs w:val="21"/>
        </w:rPr>
        <w:t xml:space="preserve"> </w:t>
      </w:r>
    </w:p>
    <w:p w14:paraId="3C4C9DEE" w14:textId="77777777" w:rsidR="000E373C" w:rsidRDefault="000E373C"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Pr>
          <w:rFonts w:ascii="Tahoma" w:hAnsi="Tahoma" w:cs="Tahoma"/>
          <w:sz w:val="21"/>
          <w:szCs w:val="21"/>
        </w:rPr>
        <w:t>Locks (Doors):</w:t>
      </w:r>
      <w:r>
        <w:rPr>
          <w:rFonts w:ascii="Tahoma" w:hAnsi="Tahoma" w:cs="Tahoma"/>
          <w:sz w:val="21"/>
          <w:szCs w:val="21"/>
        </w:rPr>
        <w:tab/>
      </w:r>
      <w:r>
        <w:rPr>
          <w:rFonts w:ascii="Tahoma" w:hAnsi="Tahoma" w:cs="Tahoma"/>
          <w:sz w:val="21"/>
          <w:szCs w:val="21"/>
        </w:rPr>
        <w:sym w:font="Wingdings" w:char="F09F"/>
      </w:r>
      <w:r>
        <w:rPr>
          <w:rFonts w:ascii="Tahoma" w:hAnsi="Tahoma" w:cs="Tahoma"/>
          <w:sz w:val="21"/>
          <w:szCs w:val="21"/>
        </w:rPr>
        <w:t xml:space="preserve"> Vehicle shall be equipped with standard electric power door locks to be controlled by driver only, except that the front-passenger door-lock can also be operative by front passenger.</w:t>
      </w:r>
    </w:p>
    <w:p w14:paraId="62538727" w14:textId="77777777" w:rsidR="000E373C" w:rsidRDefault="000E373C" w:rsidP="000E373C">
      <w:pPr>
        <w:pStyle w:val="ListParagraph"/>
        <w:rPr>
          <w:rFonts w:ascii="Tahoma" w:hAnsi="Tahoma" w:cs="Tahoma"/>
          <w:sz w:val="21"/>
          <w:szCs w:val="21"/>
        </w:rPr>
      </w:pPr>
    </w:p>
    <w:p w14:paraId="3974DF40" w14:textId="5FC0FE77" w:rsidR="00EA6424" w:rsidRDefault="000E373C" w:rsidP="008971D5">
      <w:pPr>
        <w:numPr>
          <w:ilvl w:val="0"/>
          <w:numId w:val="1"/>
        </w:numPr>
        <w:tabs>
          <w:tab w:val="clear" w:pos="990"/>
          <w:tab w:val="left" w:pos="720"/>
          <w:tab w:val="left" w:pos="2880"/>
        </w:tabs>
        <w:spacing w:line="240" w:lineRule="auto"/>
        <w:ind w:left="3060" w:hanging="2700"/>
        <w:rPr>
          <w:rFonts w:ascii="Tahoma" w:hAnsi="Tahoma" w:cs="Tahoma"/>
          <w:sz w:val="21"/>
          <w:szCs w:val="21"/>
        </w:rPr>
      </w:pPr>
      <w:r>
        <w:rPr>
          <w:rFonts w:ascii="Tahoma" w:hAnsi="Tahoma" w:cs="Tahoma"/>
          <w:sz w:val="21"/>
          <w:szCs w:val="21"/>
        </w:rPr>
        <w:t xml:space="preserve">Glass: </w:t>
      </w:r>
      <w:r>
        <w:rPr>
          <w:rFonts w:ascii="Tahoma" w:hAnsi="Tahoma" w:cs="Tahoma"/>
          <w:sz w:val="21"/>
          <w:szCs w:val="21"/>
        </w:rPr>
        <w:tab/>
      </w:r>
      <w:r>
        <w:rPr>
          <w:rFonts w:ascii="Tahoma" w:hAnsi="Tahoma" w:cs="Tahoma"/>
          <w:sz w:val="21"/>
          <w:szCs w:val="21"/>
        </w:rPr>
        <w:sym w:font="Wingdings" w:char="F09F"/>
      </w:r>
      <w:r>
        <w:rPr>
          <w:rFonts w:ascii="Tahoma" w:hAnsi="Tahoma" w:cs="Tahoma"/>
          <w:sz w:val="21"/>
          <w:szCs w:val="21"/>
        </w:rPr>
        <w:t xml:space="preserve"> Factory legal tinted glass within legal limits on front windshield, driver</w:t>
      </w:r>
      <w:r w:rsidR="00213BE1">
        <w:rPr>
          <w:rFonts w:ascii="Tahoma" w:hAnsi="Tahoma" w:cs="Tahoma"/>
          <w:sz w:val="21"/>
          <w:szCs w:val="21"/>
        </w:rPr>
        <w:t xml:space="preserve">, </w:t>
      </w:r>
      <w:r>
        <w:rPr>
          <w:rFonts w:ascii="Tahoma" w:hAnsi="Tahoma" w:cs="Tahoma"/>
          <w:sz w:val="21"/>
          <w:szCs w:val="21"/>
        </w:rPr>
        <w:t>and passenger door.  Windows in rear and side swingout doors to have fixed privacy glass.  No other windows.</w:t>
      </w:r>
    </w:p>
    <w:p w14:paraId="53A56C4C" w14:textId="77777777" w:rsidR="008971D5" w:rsidRPr="00EA6424" w:rsidRDefault="008971D5" w:rsidP="008971D5">
      <w:pPr>
        <w:tabs>
          <w:tab w:val="left" w:pos="720"/>
        </w:tabs>
        <w:spacing w:after="0" w:line="240" w:lineRule="auto"/>
        <w:ind w:left="3060" w:hanging="180"/>
        <w:rPr>
          <w:rFonts w:ascii="Tahoma" w:hAnsi="Tahoma" w:cs="Tahoma"/>
          <w:sz w:val="21"/>
          <w:szCs w:val="21"/>
        </w:rPr>
      </w:pPr>
      <w:r>
        <w:rPr>
          <w:rFonts w:ascii="Tahoma" w:hAnsi="Tahoma" w:cs="Tahoma"/>
          <w:sz w:val="21"/>
          <w:szCs w:val="21"/>
        </w:rPr>
        <w:sym w:font="Wingdings" w:char="F09F"/>
      </w:r>
      <w:r>
        <w:rPr>
          <w:rFonts w:ascii="Tahoma" w:hAnsi="Tahoma" w:cs="Tahoma"/>
          <w:sz w:val="21"/>
          <w:szCs w:val="21"/>
        </w:rPr>
        <w:t xml:space="preserve"> Specified tinting may be applied after receipt of the vehicle, and prior to final delivery to destination.</w:t>
      </w:r>
    </w:p>
    <w:p w14:paraId="0C38757B" w14:textId="77777777" w:rsidR="00EA6424" w:rsidRDefault="00EA6424" w:rsidP="00EA6424">
      <w:pPr>
        <w:tabs>
          <w:tab w:val="left" w:pos="720"/>
          <w:tab w:val="left" w:pos="2880"/>
        </w:tabs>
        <w:spacing w:after="0" w:line="240" w:lineRule="auto"/>
        <w:rPr>
          <w:rFonts w:ascii="Tahoma" w:hAnsi="Tahoma" w:cs="Tahoma"/>
          <w:sz w:val="21"/>
          <w:szCs w:val="21"/>
        </w:rPr>
      </w:pPr>
    </w:p>
    <w:p w14:paraId="6CFFA94D" w14:textId="77777777" w:rsidR="000E373C" w:rsidRDefault="000E373C" w:rsidP="00305188">
      <w:pPr>
        <w:tabs>
          <w:tab w:val="left" w:pos="720"/>
          <w:tab w:val="left" w:pos="2880"/>
        </w:tabs>
        <w:spacing w:after="0" w:line="240" w:lineRule="auto"/>
        <w:ind w:left="3060" w:hanging="3060"/>
        <w:rPr>
          <w:rFonts w:ascii="Tahoma" w:hAnsi="Tahoma" w:cs="Tahoma"/>
          <w:sz w:val="21"/>
          <w:szCs w:val="21"/>
        </w:rPr>
      </w:pPr>
      <w:r>
        <w:rPr>
          <w:rFonts w:ascii="Tahoma" w:hAnsi="Tahoma" w:cs="Tahoma"/>
          <w:sz w:val="21"/>
          <w:szCs w:val="21"/>
        </w:rPr>
        <w:tab/>
      </w:r>
      <w:r>
        <w:rPr>
          <w:rFonts w:ascii="Tahoma" w:hAnsi="Tahoma" w:cs="Tahoma"/>
          <w:sz w:val="21"/>
          <w:szCs w:val="21"/>
        </w:rPr>
        <w:tab/>
      </w:r>
      <w:r>
        <w:rPr>
          <w:rFonts w:ascii="Tahoma" w:hAnsi="Tahoma" w:cs="Tahoma"/>
          <w:sz w:val="21"/>
          <w:szCs w:val="21"/>
        </w:rPr>
        <w:sym w:font="Wingdings" w:char="F09F"/>
      </w:r>
      <w:r>
        <w:rPr>
          <w:rFonts w:ascii="Tahoma" w:hAnsi="Tahoma" w:cs="Tahoma"/>
          <w:sz w:val="21"/>
          <w:szCs w:val="21"/>
        </w:rPr>
        <w:t xml:space="preserve"> Driver’s-side window, and front-passenger window, shall be powered, and operated by driver.  Front passenger window to be also operated by front passenger.</w:t>
      </w:r>
    </w:p>
    <w:p w14:paraId="270EE2F7" w14:textId="77777777" w:rsidR="000E373C" w:rsidRDefault="000E373C" w:rsidP="000E373C">
      <w:pPr>
        <w:pStyle w:val="ListParagraph"/>
        <w:rPr>
          <w:rFonts w:ascii="Tahoma" w:hAnsi="Tahoma" w:cs="Tahoma"/>
          <w:sz w:val="21"/>
          <w:szCs w:val="21"/>
        </w:rPr>
      </w:pPr>
    </w:p>
    <w:p w14:paraId="0125D81B" w14:textId="77777777" w:rsidR="00D26ABC" w:rsidRDefault="00EA6424" w:rsidP="00EA6424">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Pr>
          <w:rFonts w:ascii="Tahoma" w:hAnsi="Tahoma" w:cs="Tahoma"/>
          <w:sz w:val="21"/>
          <w:szCs w:val="21"/>
        </w:rPr>
        <w:t>Tires &amp; Rims</w:t>
      </w:r>
      <w:r w:rsidR="009C75D4">
        <w:rPr>
          <w:rFonts w:ascii="Tahoma" w:hAnsi="Tahoma" w:cs="Tahoma"/>
          <w:sz w:val="21"/>
          <w:szCs w:val="21"/>
        </w:rPr>
        <w:t>:</w:t>
      </w:r>
      <w:r w:rsidR="009C75D4">
        <w:rPr>
          <w:rFonts w:ascii="Tahoma" w:hAnsi="Tahoma" w:cs="Tahoma"/>
          <w:sz w:val="21"/>
          <w:szCs w:val="21"/>
        </w:rPr>
        <w:tab/>
      </w:r>
      <w:r w:rsidR="009C75D4">
        <w:rPr>
          <w:rFonts w:ascii="Tahoma" w:hAnsi="Tahoma" w:cs="Tahoma"/>
          <w:sz w:val="21"/>
          <w:szCs w:val="21"/>
        </w:rPr>
        <w:sym w:font="Wingdings" w:char="F09F"/>
      </w:r>
      <w:r w:rsidR="009C75D4">
        <w:rPr>
          <w:rFonts w:ascii="Tahoma" w:hAnsi="Tahoma" w:cs="Tahoma"/>
          <w:sz w:val="21"/>
          <w:szCs w:val="21"/>
        </w:rPr>
        <w:t xml:space="preserve"> </w:t>
      </w:r>
      <w:r>
        <w:rPr>
          <w:rFonts w:ascii="Tahoma" w:hAnsi="Tahoma" w:cs="Tahoma"/>
          <w:sz w:val="21"/>
          <w:szCs w:val="21"/>
        </w:rPr>
        <w:t>Standard HD OEM tires and rims designed for the vehicle weight and application.</w:t>
      </w:r>
    </w:p>
    <w:p w14:paraId="23E02408" w14:textId="77777777" w:rsidR="00EA6424" w:rsidRDefault="00EA6424" w:rsidP="00EA6424">
      <w:pPr>
        <w:tabs>
          <w:tab w:val="left" w:pos="720"/>
          <w:tab w:val="left" w:pos="2880"/>
        </w:tabs>
        <w:spacing w:after="0" w:line="240" w:lineRule="auto"/>
        <w:ind w:left="3060"/>
        <w:rPr>
          <w:rFonts w:ascii="Tahoma" w:hAnsi="Tahoma" w:cs="Tahoma"/>
          <w:sz w:val="21"/>
          <w:szCs w:val="21"/>
        </w:rPr>
      </w:pPr>
    </w:p>
    <w:p w14:paraId="68D2FE6D" w14:textId="77777777" w:rsidR="00EA6424" w:rsidRPr="00D26ABC" w:rsidRDefault="00EA6424" w:rsidP="00EA6424">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Pr>
          <w:rFonts w:ascii="Tahoma" w:hAnsi="Tahoma" w:cs="Tahoma"/>
          <w:sz w:val="21"/>
          <w:szCs w:val="21"/>
        </w:rPr>
        <w:t>Key Equipment:</w:t>
      </w:r>
      <w:r>
        <w:rPr>
          <w:rFonts w:ascii="Tahoma" w:hAnsi="Tahoma" w:cs="Tahoma"/>
          <w:sz w:val="21"/>
          <w:szCs w:val="21"/>
        </w:rPr>
        <w:tab/>
      </w:r>
      <w:r>
        <w:rPr>
          <w:rFonts w:ascii="Tahoma" w:hAnsi="Tahoma" w:cs="Tahoma"/>
          <w:sz w:val="21"/>
          <w:szCs w:val="21"/>
        </w:rPr>
        <w:sym w:font="Wingdings" w:char="F09F"/>
      </w:r>
      <w:r>
        <w:rPr>
          <w:rFonts w:ascii="Tahoma" w:hAnsi="Tahoma" w:cs="Tahoma"/>
          <w:sz w:val="21"/>
          <w:szCs w:val="21"/>
        </w:rPr>
        <w:t xml:space="preserve"> Single key system, with three (3) sets of keys, and key fobs furnished for each unit.  This is to include keys for any standard compartments.</w:t>
      </w:r>
    </w:p>
    <w:p w14:paraId="017797CC" w14:textId="77777777" w:rsidR="009C75D4" w:rsidRDefault="00D26ABC" w:rsidP="00D26ABC">
      <w:pPr>
        <w:tabs>
          <w:tab w:val="left" w:pos="720"/>
          <w:tab w:val="left" w:pos="2880"/>
        </w:tabs>
        <w:spacing w:after="0" w:line="240" w:lineRule="auto"/>
        <w:ind w:left="3060"/>
        <w:rPr>
          <w:rFonts w:ascii="Tahoma" w:hAnsi="Tahoma" w:cs="Tahoma"/>
          <w:sz w:val="21"/>
          <w:szCs w:val="21"/>
        </w:rPr>
      </w:pPr>
      <w:r>
        <w:rPr>
          <w:rFonts w:ascii="Tahoma" w:hAnsi="Tahoma" w:cs="Tahoma"/>
          <w:sz w:val="21"/>
          <w:szCs w:val="21"/>
        </w:rPr>
        <w:tab/>
      </w:r>
    </w:p>
    <w:p w14:paraId="64071006" w14:textId="77777777" w:rsidR="009C75D4" w:rsidRDefault="00EA6424"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Pr>
          <w:rFonts w:ascii="Tahoma" w:hAnsi="Tahoma" w:cs="Tahoma"/>
          <w:sz w:val="21"/>
          <w:szCs w:val="21"/>
        </w:rPr>
        <w:t>Floor covering:</w:t>
      </w:r>
      <w:r>
        <w:rPr>
          <w:rFonts w:ascii="Tahoma" w:hAnsi="Tahoma" w:cs="Tahoma"/>
          <w:sz w:val="21"/>
          <w:szCs w:val="21"/>
        </w:rPr>
        <w:tab/>
      </w:r>
      <w:r>
        <w:rPr>
          <w:rFonts w:ascii="Tahoma" w:hAnsi="Tahoma" w:cs="Tahoma"/>
          <w:sz w:val="21"/>
          <w:szCs w:val="21"/>
        </w:rPr>
        <w:sym w:font="Wingdings" w:char="F09F"/>
      </w:r>
      <w:r>
        <w:rPr>
          <w:rFonts w:ascii="Tahoma" w:hAnsi="Tahoma" w:cs="Tahoma"/>
          <w:sz w:val="21"/>
          <w:szCs w:val="21"/>
        </w:rPr>
        <w:t xml:space="preserve"> Full black vinyl.</w:t>
      </w:r>
    </w:p>
    <w:p w14:paraId="7DFEA8BE" w14:textId="77777777" w:rsidR="00EA6424" w:rsidRDefault="00EA6424" w:rsidP="00EA6424">
      <w:pPr>
        <w:pStyle w:val="ListParagraph"/>
        <w:rPr>
          <w:rFonts w:ascii="Tahoma" w:hAnsi="Tahoma" w:cs="Tahoma"/>
          <w:sz w:val="21"/>
          <w:szCs w:val="21"/>
        </w:rPr>
      </w:pPr>
    </w:p>
    <w:p w14:paraId="2D9C8247" w14:textId="77777777" w:rsidR="00EA6424" w:rsidRDefault="00EA6424" w:rsidP="008F66F1">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Pr>
          <w:rFonts w:ascii="Tahoma" w:hAnsi="Tahoma" w:cs="Tahoma"/>
          <w:sz w:val="21"/>
          <w:szCs w:val="21"/>
        </w:rPr>
        <w:t>Mirrors:</w:t>
      </w:r>
      <w:r>
        <w:rPr>
          <w:rFonts w:ascii="Tahoma" w:hAnsi="Tahoma" w:cs="Tahoma"/>
          <w:sz w:val="21"/>
          <w:szCs w:val="21"/>
        </w:rPr>
        <w:tab/>
      </w:r>
      <w:r>
        <w:rPr>
          <w:rFonts w:ascii="Tahoma" w:hAnsi="Tahoma" w:cs="Tahoma"/>
          <w:sz w:val="21"/>
          <w:szCs w:val="21"/>
        </w:rPr>
        <w:sym w:font="Wingdings" w:char="F09F"/>
      </w:r>
      <w:r>
        <w:rPr>
          <w:rFonts w:ascii="Tahoma" w:hAnsi="Tahoma" w:cs="Tahoma"/>
          <w:sz w:val="21"/>
          <w:szCs w:val="21"/>
        </w:rPr>
        <w:t xml:space="preserve"> Dual electrical (power) mirrors.</w:t>
      </w:r>
    </w:p>
    <w:p w14:paraId="683E9E01" w14:textId="77777777" w:rsidR="00EA6424" w:rsidRDefault="00EA6424" w:rsidP="00EA6424">
      <w:pPr>
        <w:pStyle w:val="ListParagraph"/>
        <w:rPr>
          <w:rFonts w:ascii="Tahoma" w:hAnsi="Tahoma" w:cs="Tahoma"/>
          <w:sz w:val="21"/>
          <w:szCs w:val="21"/>
        </w:rPr>
      </w:pPr>
    </w:p>
    <w:p w14:paraId="45407FC1" w14:textId="77777777" w:rsidR="00210E2A" w:rsidRPr="00EA6424" w:rsidRDefault="00EA6424" w:rsidP="005C6CE0">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sidRPr="00EA6424">
        <w:rPr>
          <w:rFonts w:ascii="Tahoma" w:hAnsi="Tahoma" w:cs="Tahoma"/>
          <w:sz w:val="21"/>
          <w:szCs w:val="21"/>
        </w:rPr>
        <w:t>Radio:</w:t>
      </w:r>
      <w:r w:rsidRPr="00EA6424">
        <w:rPr>
          <w:rFonts w:ascii="Tahoma" w:hAnsi="Tahoma" w:cs="Tahoma"/>
          <w:sz w:val="21"/>
          <w:szCs w:val="21"/>
        </w:rPr>
        <w:tab/>
      </w:r>
      <w:r>
        <w:rPr>
          <w:rFonts w:ascii="Tahoma" w:hAnsi="Tahoma" w:cs="Tahoma"/>
          <w:sz w:val="21"/>
          <w:szCs w:val="21"/>
        </w:rPr>
        <w:sym w:font="Wingdings" w:char="F09F"/>
      </w:r>
      <w:r>
        <w:rPr>
          <w:rFonts w:ascii="Tahoma" w:hAnsi="Tahoma" w:cs="Tahoma"/>
          <w:sz w:val="21"/>
          <w:szCs w:val="21"/>
        </w:rPr>
        <w:t xml:space="preserve"> Factory AM/FM stereo</w:t>
      </w:r>
    </w:p>
    <w:p w14:paraId="5671DE76" w14:textId="77777777" w:rsidR="00395311" w:rsidRPr="00354B08" w:rsidRDefault="00395311" w:rsidP="008F66F1">
      <w:pPr>
        <w:pStyle w:val="t1"/>
        <w:widowControl/>
        <w:tabs>
          <w:tab w:val="left" w:pos="2880"/>
        </w:tabs>
        <w:autoSpaceDE/>
        <w:autoSpaceDN/>
        <w:adjustRightInd/>
        <w:ind w:left="3060" w:hanging="2880"/>
        <w:rPr>
          <w:rFonts w:ascii="Tahoma" w:hAnsi="Tahoma" w:cs="Tahoma"/>
          <w:sz w:val="21"/>
          <w:szCs w:val="21"/>
        </w:rPr>
      </w:pPr>
    </w:p>
    <w:p w14:paraId="69703C6A" w14:textId="77777777" w:rsidR="008F66F1" w:rsidRPr="00354B08" w:rsidRDefault="008F66F1" w:rsidP="00EA6424">
      <w:pPr>
        <w:pStyle w:val="t1"/>
        <w:widowControl/>
        <w:tabs>
          <w:tab w:val="left" w:pos="2880"/>
        </w:tabs>
        <w:autoSpaceDE/>
        <w:autoSpaceDN/>
        <w:adjustRightInd/>
        <w:ind w:left="3060" w:hanging="2880"/>
        <w:rPr>
          <w:rFonts w:ascii="Tahoma" w:hAnsi="Tahoma" w:cs="Tahoma"/>
          <w:sz w:val="21"/>
          <w:szCs w:val="21"/>
        </w:rPr>
      </w:pPr>
      <w:r w:rsidRPr="00354B08">
        <w:rPr>
          <w:rFonts w:ascii="Tahoma" w:hAnsi="Tahoma" w:cs="Tahoma"/>
          <w:sz w:val="21"/>
          <w:szCs w:val="21"/>
        </w:rPr>
        <w:tab/>
      </w:r>
      <w:r>
        <w:rPr>
          <w:rFonts w:ascii="Tahoma" w:hAnsi="Tahoma" w:cs="Tahoma"/>
          <w:sz w:val="21"/>
          <w:szCs w:val="21"/>
        </w:rPr>
        <w:tab/>
      </w:r>
    </w:p>
    <w:p w14:paraId="11CAAFC3" w14:textId="77777777" w:rsidR="008F66F1" w:rsidRDefault="00EA6424" w:rsidP="00EA6424">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Pr>
          <w:rFonts w:ascii="Tahoma" w:hAnsi="Tahoma" w:cs="Tahoma"/>
          <w:sz w:val="21"/>
          <w:szCs w:val="21"/>
        </w:rPr>
        <w:t xml:space="preserve">Vehicle </w:t>
      </w:r>
      <w:r w:rsidR="008F66F1" w:rsidRPr="00354B08">
        <w:rPr>
          <w:rFonts w:ascii="Tahoma" w:hAnsi="Tahoma" w:cs="Tahoma"/>
          <w:sz w:val="21"/>
          <w:szCs w:val="21"/>
        </w:rPr>
        <w:t>Color:</w:t>
      </w:r>
      <w:r w:rsidR="008F66F1" w:rsidRPr="00354B08">
        <w:rPr>
          <w:rFonts w:ascii="Tahoma" w:hAnsi="Tahoma" w:cs="Tahoma"/>
          <w:sz w:val="21"/>
          <w:szCs w:val="21"/>
        </w:rPr>
        <w:tab/>
      </w:r>
      <w:r w:rsidR="008F66F1" w:rsidRPr="00354B08">
        <w:rPr>
          <w:rFonts w:ascii="Tahoma" w:hAnsi="Tahoma" w:cs="Tahoma"/>
          <w:sz w:val="21"/>
          <w:szCs w:val="21"/>
        </w:rPr>
        <w:sym w:font="Wingdings" w:char="F09F"/>
      </w:r>
      <w:r w:rsidR="008F66F1" w:rsidRPr="00354B08">
        <w:rPr>
          <w:rFonts w:ascii="Tahoma" w:hAnsi="Tahoma" w:cs="Tahoma"/>
          <w:sz w:val="21"/>
          <w:szCs w:val="21"/>
        </w:rPr>
        <w:t xml:space="preserve"> </w:t>
      </w:r>
      <w:r>
        <w:rPr>
          <w:rFonts w:ascii="Tahoma" w:hAnsi="Tahoma" w:cs="Tahoma"/>
          <w:sz w:val="21"/>
          <w:szCs w:val="21"/>
        </w:rPr>
        <w:t>Vehicle shall be painted factory white.</w:t>
      </w:r>
    </w:p>
    <w:p w14:paraId="27C58BFB" w14:textId="77777777" w:rsidR="00EA6424" w:rsidRDefault="00EA6424" w:rsidP="00EA6424">
      <w:pPr>
        <w:tabs>
          <w:tab w:val="left" w:pos="720"/>
          <w:tab w:val="left" w:pos="2880"/>
        </w:tabs>
        <w:spacing w:after="0" w:line="240" w:lineRule="auto"/>
        <w:ind w:left="3060"/>
        <w:rPr>
          <w:rFonts w:ascii="Tahoma" w:hAnsi="Tahoma" w:cs="Tahoma"/>
          <w:sz w:val="21"/>
          <w:szCs w:val="21"/>
        </w:rPr>
      </w:pPr>
    </w:p>
    <w:p w14:paraId="6097E23D" w14:textId="363692F8" w:rsidR="00EA6424" w:rsidRDefault="00EA6424" w:rsidP="00EA6424">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Pr>
          <w:rFonts w:ascii="Tahoma" w:hAnsi="Tahoma" w:cs="Tahoma"/>
          <w:sz w:val="21"/>
          <w:szCs w:val="21"/>
        </w:rPr>
        <w:t>Emission Standards:</w:t>
      </w:r>
      <w:r>
        <w:rPr>
          <w:rFonts w:ascii="Tahoma" w:hAnsi="Tahoma" w:cs="Tahoma"/>
          <w:sz w:val="21"/>
          <w:szCs w:val="21"/>
        </w:rPr>
        <w:tab/>
      </w:r>
      <w:r>
        <w:rPr>
          <w:rFonts w:ascii="Tahoma" w:hAnsi="Tahoma" w:cs="Tahoma"/>
          <w:sz w:val="21"/>
          <w:szCs w:val="21"/>
        </w:rPr>
        <w:sym w:font="Wingdings" w:char="F09F"/>
      </w:r>
      <w:r>
        <w:rPr>
          <w:rFonts w:ascii="Tahoma" w:hAnsi="Tahoma" w:cs="Tahoma"/>
          <w:sz w:val="21"/>
          <w:szCs w:val="21"/>
        </w:rPr>
        <w:t xml:space="preserve"> Manufacturers standard equipment and all devices necessary to comply with the Federal Motor Vehicle Safety Standards shall be included.  Vehicle must comply with all Federal Emission Standards on crankcase, exhaust</w:t>
      </w:r>
      <w:r w:rsidR="00213BE1">
        <w:rPr>
          <w:rFonts w:ascii="Tahoma" w:hAnsi="Tahoma" w:cs="Tahoma"/>
          <w:sz w:val="21"/>
          <w:szCs w:val="21"/>
        </w:rPr>
        <w:t>,</w:t>
      </w:r>
      <w:r>
        <w:rPr>
          <w:rFonts w:ascii="Tahoma" w:hAnsi="Tahoma" w:cs="Tahoma"/>
          <w:sz w:val="21"/>
          <w:szCs w:val="21"/>
        </w:rPr>
        <w:t xml:space="preserve"> and applicable Hawaii State Laws.</w:t>
      </w:r>
    </w:p>
    <w:p w14:paraId="3DCF37FE" w14:textId="77777777" w:rsidR="008F66F1" w:rsidRPr="00354B08" w:rsidRDefault="008F66F1" w:rsidP="008F66F1">
      <w:pPr>
        <w:jc w:val="both"/>
        <w:rPr>
          <w:rFonts w:ascii="Tahoma" w:hAnsi="Tahoma" w:cs="Tahoma"/>
          <w:sz w:val="21"/>
          <w:szCs w:val="21"/>
        </w:rPr>
      </w:pPr>
    </w:p>
    <w:p w14:paraId="51A3F273" w14:textId="77777777" w:rsidR="008A2501" w:rsidRPr="00354B08" w:rsidRDefault="008F66F1" w:rsidP="00EA6424">
      <w:pPr>
        <w:numPr>
          <w:ilvl w:val="0"/>
          <w:numId w:val="1"/>
        </w:numPr>
        <w:tabs>
          <w:tab w:val="clear" w:pos="990"/>
          <w:tab w:val="left" w:pos="720"/>
          <w:tab w:val="left" w:pos="2880"/>
        </w:tabs>
        <w:spacing w:after="0" w:line="240" w:lineRule="auto"/>
        <w:ind w:left="3060" w:hanging="2700"/>
        <w:rPr>
          <w:rFonts w:ascii="Tahoma" w:hAnsi="Tahoma" w:cs="Tahoma"/>
          <w:sz w:val="21"/>
          <w:szCs w:val="21"/>
        </w:rPr>
      </w:pPr>
      <w:r w:rsidRPr="00354B08">
        <w:rPr>
          <w:rFonts w:ascii="Tahoma" w:hAnsi="Tahoma" w:cs="Tahoma"/>
          <w:sz w:val="21"/>
          <w:szCs w:val="21"/>
        </w:rPr>
        <w:t>Other:</w:t>
      </w:r>
      <w:r w:rsidRPr="00354B08">
        <w:rPr>
          <w:rFonts w:ascii="Tahoma" w:hAnsi="Tahoma" w:cs="Tahoma"/>
          <w:sz w:val="21"/>
          <w:szCs w:val="21"/>
        </w:rPr>
        <w:tab/>
      </w:r>
      <w:r w:rsidR="008A2501">
        <w:rPr>
          <w:rFonts w:ascii="Tahoma" w:hAnsi="Tahoma" w:cs="Tahoma"/>
          <w:sz w:val="21"/>
          <w:szCs w:val="21"/>
        </w:rPr>
        <w:sym w:font="Wingdings" w:char="F09F"/>
      </w:r>
      <w:r w:rsidR="008A2501">
        <w:rPr>
          <w:rFonts w:ascii="Tahoma" w:hAnsi="Tahoma" w:cs="Tahoma"/>
          <w:sz w:val="21"/>
          <w:szCs w:val="21"/>
        </w:rPr>
        <w:t xml:space="preserve"> Three (3) warning triangles.</w:t>
      </w:r>
    </w:p>
    <w:p w14:paraId="19990431" w14:textId="77777777" w:rsidR="008A2501" w:rsidRDefault="008A2501" w:rsidP="008A2501">
      <w:pPr>
        <w:pStyle w:val="t1"/>
        <w:widowControl/>
        <w:tabs>
          <w:tab w:val="left" w:pos="2880"/>
        </w:tabs>
        <w:autoSpaceDE/>
        <w:autoSpaceDN/>
        <w:adjustRightInd/>
        <w:ind w:left="3060" w:hanging="2880"/>
        <w:rPr>
          <w:rFonts w:ascii="Tahoma" w:hAnsi="Tahoma" w:cs="Tahoma"/>
          <w:sz w:val="21"/>
          <w:szCs w:val="21"/>
        </w:rPr>
      </w:pPr>
      <w:r w:rsidRPr="00354B08">
        <w:rPr>
          <w:rFonts w:ascii="Tahoma" w:hAnsi="Tahoma" w:cs="Tahoma"/>
          <w:sz w:val="21"/>
          <w:szCs w:val="21"/>
        </w:rPr>
        <w:lastRenderedPageBreak/>
        <w:tab/>
      </w:r>
      <w:r w:rsidRPr="00354B08">
        <w:rPr>
          <w:rFonts w:ascii="Tahoma" w:hAnsi="Tahoma" w:cs="Tahoma"/>
          <w:sz w:val="21"/>
          <w:szCs w:val="21"/>
        </w:rPr>
        <w:sym w:font="Wingdings" w:char="F09F"/>
      </w:r>
      <w:r w:rsidRPr="00354B08">
        <w:rPr>
          <w:rFonts w:ascii="Tahoma" w:hAnsi="Tahoma" w:cs="Tahoma"/>
          <w:sz w:val="21"/>
          <w:szCs w:val="21"/>
        </w:rPr>
        <w:t xml:space="preserve"> Operator’s Manual.  Electronic format is acceptable.</w:t>
      </w:r>
    </w:p>
    <w:p w14:paraId="1E427A2F" w14:textId="77777777" w:rsidR="00334B7D" w:rsidRDefault="00334B7D" w:rsidP="008A2501">
      <w:pPr>
        <w:pStyle w:val="t1"/>
        <w:widowControl/>
        <w:tabs>
          <w:tab w:val="left" w:pos="2880"/>
        </w:tabs>
        <w:autoSpaceDE/>
        <w:autoSpaceDN/>
        <w:adjustRightInd/>
        <w:ind w:left="3060" w:hanging="2880"/>
        <w:rPr>
          <w:rFonts w:ascii="Tahoma" w:hAnsi="Tahoma" w:cs="Tahoma"/>
          <w:sz w:val="21"/>
          <w:szCs w:val="21"/>
        </w:rPr>
      </w:pPr>
    </w:p>
    <w:p w14:paraId="77562142" w14:textId="77777777" w:rsidR="008A2501" w:rsidRDefault="008A2501" w:rsidP="008A2501">
      <w:pPr>
        <w:pStyle w:val="t1"/>
        <w:widowControl/>
        <w:tabs>
          <w:tab w:val="left" w:pos="2880"/>
        </w:tabs>
        <w:autoSpaceDE/>
        <w:autoSpaceDN/>
        <w:adjustRightInd/>
        <w:ind w:left="3060" w:hanging="2880"/>
        <w:rPr>
          <w:rFonts w:ascii="Tahoma" w:hAnsi="Tahoma" w:cs="Tahoma"/>
          <w:sz w:val="21"/>
          <w:szCs w:val="21"/>
        </w:rPr>
      </w:pPr>
      <w:r>
        <w:rPr>
          <w:rFonts w:ascii="Tahoma" w:hAnsi="Tahoma" w:cs="Tahoma"/>
          <w:sz w:val="21"/>
          <w:szCs w:val="21"/>
        </w:rPr>
        <w:tab/>
      </w:r>
      <w:r>
        <w:rPr>
          <w:rFonts w:ascii="Tahoma" w:hAnsi="Tahoma" w:cs="Tahoma"/>
          <w:sz w:val="21"/>
          <w:szCs w:val="21"/>
        </w:rPr>
        <w:sym w:font="Wingdings" w:char="F09F"/>
      </w:r>
      <w:r>
        <w:rPr>
          <w:rFonts w:ascii="Tahoma" w:hAnsi="Tahoma" w:cs="Tahoma"/>
          <w:sz w:val="21"/>
          <w:szCs w:val="21"/>
        </w:rPr>
        <w:t xml:space="preserve"> Service and repair manuals (2 sets).  Electronic format is acceptable.</w:t>
      </w:r>
    </w:p>
    <w:p w14:paraId="3E46C60E" w14:textId="77777777" w:rsidR="00334B7D" w:rsidRDefault="00334B7D" w:rsidP="008A2501">
      <w:pPr>
        <w:pStyle w:val="t1"/>
        <w:widowControl/>
        <w:tabs>
          <w:tab w:val="left" w:pos="2880"/>
        </w:tabs>
        <w:autoSpaceDE/>
        <w:autoSpaceDN/>
        <w:adjustRightInd/>
        <w:ind w:left="3060" w:hanging="2880"/>
        <w:rPr>
          <w:rFonts w:ascii="Tahoma" w:hAnsi="Tahoma" w:cs="Tahoma"/>
          <w:sz w:val="21"/>
          <w:szCs w:val="21"/>
        </w:rPr>
      </w:pPr>
    </w:p>
    <w:p w14:paraId="3C28E246" w14:textId="75A23339" w:rsidR="00EA6424" w:rsidRPr="00354B08" w:rsidRDefault="00EA6424" w:rsidP="00EA6424">
      <w:pPr>
        <w:pStyle w:val="t1"/>
        <w:widowControl/>
        <w:autoSpaceDE/>
        <w:autoSpaceDN/>
        <w:adjustRightInd/>
        <w:ind w:left="3060" w:hanging="180"/>
        <w:rPr>
          <w:rFonts w:ascii="Tahoma" w:hAnsi="Tahoma" w:cs="Tahoma"/>
          <w:sz w:val="21"/>
          <w:szCs w:val="21"/>
        </w:rPr>
      </w:pPr>
      <w:r>
        <w:rPr>
          <w:rFonts w:ascii="Tahoma" w:hAnsi="Tahoma" w:cs="Tahoma"/>
          <w:sz w:val="21"/>
          <w:szCs w:val="21"/>
        </w:rPr>
        <w:sym w:font="Wingdings" w:char="F09F"/>
      </w:r>
      <w:r>
        <w:rPr>
          <w:rFonts w:ascii="Tahoma" w:hAnsi="Tahoma" w:cs="Tahoma"/>
          <w:sz w:val="21"/>
          <w:szCs w:val="21"/>
        </w:rPr>
        <w:t xml:space="preserve"> All factory technical bulletins pertaining to service/repair revisions and identification of new replacement parts from vehicle manufacturer shall be provided by the successful Bidder to the Department of Public Safety</w:t>
      </w:r>
      <w:r w:rsidR="00651EBC">
        <w:rPr>
          <w:rFonts w:ascii="Tahoma" w:hAnsi="Tahoma" w:cs="Tahoma"/>
          <w:sz w:val="21"/>
          <w:szCs w:val="21"/>
        </w:rPr>
        <w:t>/</w:t>
      </w:r>
      <w:proofErr w:type="spellStart"/>
      <w:r w:rsidR="00651EBC">
        <w:rPr>
          <w:rFonts w:ascii="Tahoma" w:hAnsi="Tahoma" w:cs="Tahoma"/>
          <w:sz w:val="21"/>
          <w:szCs w:val="21"/>
        </w:rPr>
        <w:t>Halawa</w:t>
      </w:r>
      <w:proofErr w:type="spellEnd"/>
      <w:r w:rsidR="00651EBC">
        <w:rPr>
          <w:rFonts w:ascii="Tahoma" w:hAnsi="Tahoma" w:cs="Tahoma"/>
          <w:sz w:val="21"/>
          <w:szCs w:val="21"/>
        </w:rPr>
        <w:t xml:space="preserve"> Correctional Facility</w:t>
      </w:r>
    </w:p>
    <w:p w14:paraId="077D7372" w14:textId="77777777" w:rsidR="008A2501" w:rsidRDefault="008A2501" w:rsidP="008A2501">
      <w:pPr>
        <w:tabs>
          <w:tab w:val="left" w:pos="720"/>
          <w:tab w:val="left" w:pos="2880"/>
        </w:tabs>
        <w:spacing w:after="0" w:line="240" w:lineRule="auto"/>
        <w:ind w:left="2880"/>
        <w:rPr>
          <w:rFonts w:ascii="Tahoma" w:hAnsi="Tahoma" w:cs="Tahoma"/>
          <w:sz w:val="21"/>
          <w:szCs w:val="21"/>
        </w:rPr>
      </w:pPr>
    </w:p>
    <w:p w14:paraId="72C291FC" w14:textId="77777777" w:rsidR="008A2501" w:rsidRDefault="008A2501" w:rsidP="008A2501">
      <w:pPr>
        <w:tabs>
          <w:tab w:val="left" w:pos="720"/>
          <w:tab w:val="left" w:pos="2880"/>
        </w:tabs>
        <w:spacing w:after="0" w:line="240" w:lineRule="auto"/>
        <w:ind w:left="3060"/>
        <w:rPr>
          <w:rFonts w:ascii="Tahoma" w:hAnsi="Tahoma" w:cs="Tahoma"/>
          <w:sz w:val="21"/>
          <w:szCs w:val="21"/>
        </w:rPr>
      </w:pPr>
    </w:p>
    <w:p w14:paraId="2D676BE1" w14:textId="77777777" w:rsidR="008A2501" w:rsidRDefault="00EA6424" w:rsidP="008A2501">
      <w:pPr>
        <w:numPr>
          <w:ilvl w:val="0"/>
          <w:numId w:val="1"/>
        </w:numPr>
        <w:tabs>
          <w:tab w:val="clear" w:pos="990"/>
          <w:tab w:val="left" w:pos="720"/>
          <w:tab w:val="left" w:pos="2880"/>
        </w:tabs>
        <w:spacing w:after="0" w:line="240" w:lineRule="auto"/>
        <w:ind w:left="720"/>
        <w:rPr>
          <w:rFonts w:ascii="Tahoma" w:hAnsi="Tahoma" w:cs="Tahoma"/>
          <w:sz w:val="21"/>
          <w:szCs w:val="21"/>
        </w:rPr>
      </w:pPr>
      <w:r>
        <w:rPr>
          <w:rFonts w:ascii="Tahoma" w:hAnsi="Tahoma" w:cs="Tahoma"/>
          <w:sz w:val="21"/>
          <w:szCs w:val="21"/>
        </w:rPr>
        <w:t>Prisoner Transport Van Emergency Warning Lighting:</w:t>
      </w:r>
    </w:p>
    <w:p w14:paraId="73A26FFA" w14:textId="77777777" w:rsidR="00334B7D" w:rsidRDefault="00334B7D" w:rsidP="00334B7D">
      <w:pPr>
        <w:tabs>
          <w:tab w:val="left" w:pos="720"/>
          <w:tab w:val="left" w:pos="2880"/>
        </w:tabs>
        <w:spacing w:after="0" w:line="240" w:lineRule="auto"/>
        <w:ind w:left="720"/>
        <w:rPr>
          <w:rFonts w:ascii="Tahoma" w:hAnsi="Tahoma" w:cs="Tahoma"/>
          <w:sz w:val="21"/>
          <w:szCs w:val="21"/>
        </w:rPr>
      </w:pPr>
    </w:p>
    <w:p w14:paraId="39AEB079" w14:textId="77777777" w:rsidR="00EA6424" w:rsidRDefault="00EA6424" w:rsidP="00EA6424">
      <w:pPr>
        <w:tabs>
          <w:tab w:val="left" w:pos="720"/>
          <w:tab w:val="left" w:pos="2880"/>
        </w:tabs>
        <w:spacing w:after="0" w:line="240" w:lineRule="auto"/>
        <w:ind w:left="720"/>
        <w:rPr>
          <w:rFonts w:ascii="Tahoma" w:hAnsi="Tahoma" w:cs="Tahoma"/>
          <w:sz w:val="21"/>
          <w:szCs w:val="21"/>
        </w:rPr>
      </w:pPr>
      <w:r>
        <w:rPr>
          <w:rFonts w:ascii="Tahoma" w:hAnsi="Tahoma" w:cs="Tahoma"/>
          <w:sz w:val="21"/>
          <w:szCs w:val="21"/>
        </w:rPr>
        <w:t>This van will be equipped with mid-level LED (amber/white) emergency lighting in front and rear.  There will be no light bar on the roof.  Specifications as follows:</w:t>
      </w:r>
    </w:p>
    <w:p w14:paraId="7DB4E619" w14:textId="77777777" w:rsidR="00EA6424" w:rsidRDefault="00EA6424" w:rsidP="00EA6424">
      <w:pPr>
        <w:tabs>
          <w:tab w:val="left" w:pos="720"/>
          <w:tab w:val="left" w:pos="2880"/>
        </w:tabs>
        <w:spacing w:after="0" w:line="240" w:lineRule="auto"/>
        <w:ind w:left="720"/>
        <w:rPr>
          <w:rFonts w:ascii="Tahoma" w:hAnsi="Tahoma" w:cs="Tahoma"/>
          <w:sz w:val="21"/>
          <w:szCs w:val="21"/>
        </w:rPr>
      </w:pPr>
    </w:p>
    <w:p w14:paraId="1FEC4C9D" w14:textId="77777777" w:rsidR="00EA6424" w:rsidRDefault="00C348D6" w:rsidP="00EA6424">
      <w:pPr>
        <w:tabs>
          <w:tab w:val="left" w:pos="720"/>
          <w:tab w:val="left" w:pos="2880"/>
        </w:tabs>
        <w:spacing w:after="0" w:line="240" w:lineRule="auto"/>
        <w:ind w:left="720"/>
        <w:rPr>
          <w:rFonts w:ascii="Tahoma" w:hAnsi="Tahoma" w:cs="Tahoma"/>
          <w:b/>
          <w:sz w:val="21"/>
          <w:szCs w:val="21"/>
        </w:rPr>
      </w:pPr>
      <w:r w:rsidRPr="000E6BA5">
        <w:rPr>
          <w:rFonts w:ascii="Tahoma" w:hAnsi="Tahoma" w:cs="Tahoma"/>
          <w:b/>
          <w:sz w:val="21"/>
          <w:szCs w:val="21"/>
        </w:rPr>
        <w:t>NOTE:  WHELEN EMERGENCY LIGHT PART NUMBERS ARE USED FOR SPECIFICATION REFERENCE ONLY.  HAVIS CONSOLE/ITEMS PART NUMBERS ARE USED FOR SPECIFICTION REFERENCE ONLY.</w:t>
      </w:r>
    </w:p>
    <w:p w14:paraId="4743DC81" w14:textId="77777777" w:rsidR="00C348D6" w:rsidRDefault="00C348D6" w:rsidP="00EA6424">
      <w:pPr>
        <w:tabs>
          <w:tab w:val="left" w:pos="720"/>
          <w:tab w:val="left" w:pos="2880"/>
        </w:tabs>
        <w:spacing w:after="0" w:line="240" w:lineRule="auto"/>
        <w:ind w:left="720"/>
        <w:rPr>
          <w:rFonts w:ascii="Tahoma" w:hAnsi="Tahoma" w:cs="Tahoma"/>
          <w:b/>
          <w:sz w:val="21"/>
          <w:szCs w:val="21"/>
        </w:rPr>
      </w:pPr>
    </w:p>
    <w:p w14:paraId="116F26EB" w14:textId="77777777" w:rsidR="00C348D6" w:rsidRDefault="00C348D6" w:rsidP="00EA6424">
      <w:pPr>
        <w:tabs>
          <w:tab w:val="left" w:pos="720"/>
          <w:tab w:val="left" w:pos="2880"/>
        </w:tabs>
        <w:spacing w:after="0" w:line="240" w:lineRule="auto"/>
        <w:ind w:left="720"/>
        <w:rPr>
          <w:rFonts w:ascii="Tahoma" w:hAnsi="Tahoma" w:cs="Tahoma"/>
          <w:b/>
          <w:sz w:val="21"/>
          <w:szCs w:val="21"/>
        </w:rPr>
      </w:pPr>
      <w:r>
        <w:rPr>
          <w:rFonts w:ascii="Tahoma" w:hAnsi="Tahoma" w:cs="Tahoma"/>
          <w:b/>
          <w:sz w:val="21"/>
          <w:szCs w:val="21"/>
        </w:rPr>
        <w:t xml:space="preserve">SUBSTITUTIONS:  INTERESTED BIDDERS SHALL REQUEST AND RECEIVE WRITTEN APPROVAL FROM THE AUTHORIZED REPRESENTATIVE FOR SUBSTITUTIONS THAT THE </w:t>
      </w:r>
      <w:r w:rsidR="00D33CF2">
        <w:rPr>
          <w:rFonts w:ascii="Tahoma" w:hAnsi="Tahoma" w:cs="Tahoma"/>
          <w:b/>
          <w:sz w:val="21"/>
          <w:szCs w:val="21"/>
        </w:rPr>
        <w:t>CONTRACTOR</w:t>
      </w:r>
      <w:r>
        <w:rPr>
          <w:rFonts w:ascii="Tahoma" w:hAnsi="Tahoma" w:cs="Tahoma"/>
          <w:b/>
          <w:sz w:val="21"/>
          <w:szCs w:val="21"/>
        </w:rPr>
        <w:t xml:space="preserve"> CONSIDERS “EQUAL TO” THE SPECIFIED ITEMS LISTED PRIOR TO SUBMITTAL OF BID.</w:t>
      </w:r>
    </w:p>
    <w:p w14:paraId="7034C7FB" w14:textId="77777777" w:rsidR="00C348D6" w:rsidRDefault="00C348D6" w:rsidP="00EA6424">
      <w:pPr>
        <w:tabs>
          <w:tab w:val="left" w:pos="720"/>
          <w:tab w:val="left" w:pos="2880"/>
        </w:tabs>
        <w:spacing w:after="0" w:line="240" w:lineRule="auto"/>
        <w:ind w:left="720"/>
        <w:rPr>
          <w:rFonts w:ascii="Tahoma" w:hAnsi="Tahoma" w:cs="Tahoma"/>
          <w:b/>
          <w:sz w:val="21"/>
          <w:szCs w:val="21"/>
        </w:rPr>
      </w:pPr>
    </w:p>
    <w:p w14:paraId="33E8D462" w14:textId="21B36AA9" w:rsidR="00C348D6" w:rsidRDefault="00375139" w:rsidP="00EA6424">
      <w:pPr>
        <w:tabs>
          <w:tab w:val="left" w:pos="720"/>
          <w:tab w:val="left" w:pos="2880"/>
        </w:tabs>
        <w:spacing w:after="0" w:line="240" w:lineRule="auto"/>
        <w:ind w:left="720"/>
        <w:rPr>
          <w:rFonts w:ascii="Tahoma" w:hAnsi="Tahoma" w:cs="Tahoma"/>
          <w:sz w:val="21"/>
          <w:szCs w:val="21"/>
        </w:rPr>
      </w:pPr>
      <w:r w:rsidRPr="00375139">
        <w:rPr>
          <w:rFonts w:ascii="Tahoma" w:hAnsi="Tahoma" w:cs="Tahoma"/>
          <w:sz w:val="21"/>
          <w:szCs w:val="21"/>
          <w:u w:val="single"/>
        </w:rPr>
        <w:t>GENERAL DESCRIPTION:</w:t>
      </w:r>
      <w:r w:rsidR="00C348D6">
        <w:rPr>
          <w:rFonts w:ascii="Tahoma" w:hAnsi="Tahoma" w:cs="Tahoma"/>
          <w:sz w:val="21"/>
          <w:szCs w:val="21"/>
        </w:rPr>
        <w:t xml:space="preserve">  The </w:t>
      </w:r>
      <w:r w:rsidR="00D33CF2">
        <w:rPr>
          <w:rFonts w:ascii="Tahoma" w:hAnsi="Tahoma" w:cs="Tahoma"/>
          <w:sz w:val="21"/>
          <w:szCs w:val="21"/>
        </w:rPr>
        <w:t>contractor</w:t>
      </w:r>
      <w:r w:rsidR="00C348D6">
        <w:rPr>
          <w:rFonts w:ascii="Tahoma" w:hAnsi="Tahoma" w:cs="Tahoma"/>
          <w:sz w:val="21"/>
          <w:szCs w:val="21"/>
        </w:rPr>
        <w:t xml:space="preserve"> shall furnish and install the following specified components for a fully functional system.  All wiring shall be fuse circuit protected, of appropriate wire gauge and rating, with fuses labeled / identified as to component line function.  Factory pre-wired packages or harnesses may be used, but will be continuous between the associated component, switch function, and follow the color code from end component back to the control unit with the minimum number of splices</w:t>
      </w:r>
      <w:r w:rsidR="00213BE1">
        <w:rPr>
          <w:rFonts w:ascii="Tahoma" w:hAnsi="Tahoma" w:cs="Tahoma"/>
          <w:sz w:val="21"/>
          <w:szCs w:val="21"/>
        </w:rPr>
        <w:t xml:space="preserve"> </w:t>
      </w:r>
      <w:r w:rsidR="00C348D6">
        <w:rPr>
          <w:rFonts w:ascii="Tahoma" w:hAnsi="Tahoma" w:cs="Tahoma"/>
          <w:sz w:val="21"/>
          <w:szCs w:val="21"/>
        </w:rPr>
        <w:t>and be of the appropriate gauge wire.</w:t>
      </w:r>
    </w:p>
    <w:p w14:paraId="0628722C" w14:textId="77777777" w:rsidR="00C348D6" w:rsidRDefault="00C348D6" w:rsidP="00EA6424">
      <w:pPr>
        <w:tabs>
          <w:tab w:val="left" w:pos="720"/>
          <w:tab w:val="left" w:pos="2880"/>
        </w:tabs>
        <w:spacing w:after="0" w:line="240" w:lineRule="auto"/>
        <w:ind w:left="720"/>
        <w:rPr>
          <w:rFonts w:ascii="Tahoma" w:hAnsi="Tahoma" w:cs="Tahoma"/>
          <w:sz w:val="21"/>
          <w:szCs w:val="21"/>
        </w:rPr>
      </w:pPr>
    </w:p>
    <w:p w14:paraId="58B0A8CC" w14:textId="77777777" w:rsidR="00C348D6" w:rsidRDefault="00C348D6" w:rsidP="00EA6424">
      <w:pPr>
        <w:tabs>
          <w:tab w:val="left" w:pos="720"/>
          <w:tab w:val="left" w:pos="2880"/>
        </w:tabs>
        <w:spacing w:after="0" w:line="240" w:lineRule="auto"/>
        <w:ind w:left="720"/>
        <w:rPr>
          <w:rFonts w:ascii="Tahoma" w:hAnsi="Tahoma" w:cs="Tahoma"/>
          <w:sz w:val="21"/>
          <w:szCs w:val="21"/>
        </w:rPr>
      </w:pPr>
      <w:r>
        <w:rPr>
          <w:rFonts w:ascii="Tahoma" w:hAnsi="Tahoma" w:cs="Tahoma"/>
          <w:sz w:val="21"/>
          <w:szCs w:val="21"/>
        </w:rPr>
        <w:t xml:space="preserve">The use of thermal circuit breakers is not acceptable.  All wiring funs where exposed shall be wire loom protected.  All wires running through metal panels shall use grommets.  The installer shall be an authorized dealer for the Emergency lighting product, and the </w:t>
      </w:r>
      <w:r w:rsidR="00D33CF2">
        <w:rPr>
          <w:rFonts w:ascii="Tahoma" w:hAnsi="Tahoma" w:cs="Tahoma"/>
          <w:sz w:val="21"/>
          <w:szCs w:val="21"/>
        </w:rPr>
        <w:t>contractor</w:t>
      </w:r>
      <w:r>
        <w:rPr>
          <w:rFonts w:ascii="Tahoma" w:hAnsi="Tahoma" w:cs="Tahoma"/>
          <w:sz w:val="21"/>
          <w:szCs w:val="21"/>
        </w:rPr>
        <w:t xml:space="preserve"> shall be responsible for all warranty service on the island of Oahu during the manufacturer’s warranty period of the specified components.</w:t>
      </w:r>
    </w:p>
    <w:p w14:paraId="0C487766" w14:textId="77777777" w:rsidR="00C348D6" w:rsidRDefault="00C348D6" w:rsidP="00EA6424">
      <w:pPr>
        <w:tabs>
          <w:tab w:val="left" w:pos="720"/>
          <w:tab w:val="left" w:pos="2880"/>
        </w:tabs>
        <w:spacing w:after="0" w:line="240" w:lineRule="auto"/>
        <w:ind w:left="720"/>
        <w:rPr>
          <w:rFonts w:ascii="Tahoma" w:hAnsi="Tahoma" w:cs="Tahoma"/>
          <w:sz w:val="21"/>
          <w:szCs w:val="21"/>
        </w:rPr>
      </w:pPr>
    </w:p>
    <w:p w14:paraId="53193D00" w14:textId="77777777" w:rsidR="00C348D6" w:rsidRDefault="00C348D6" w:rsidP="00EA6424">
      <w:pPr>
        <w:tabs>
          <w:tab w:val="left" w:pos="720"/>
          <w:tab w:val="left" w:pos="2880"/>
        </w:tabs>
        <w:spacing w:after="0" w:line="240" w:lineRule="auto"/>
        <w:ind w:left="720"/>
        <w:rPr>
          <w:rFonts w:ascii="Tahoma" w:hAnsi="Tahoma" w:cs="Tahoma"/>
          <w:sz w:val="21"/>
          <w:szCs w:val="21"/>
        </w:rPr>
      </w:pPr>
      <w:r>
        <w:rPr>
          <w:rFonts w:ascii="Tahoma" w:hAnsi="Tahoma" w:cs="Tahoma"/>
          <w:sz w:val="21"/>
          <w:szCs w:val="21"/>
        </w:rPr>
        <w:t>The successful Bidder’s representative and the Lead Installer for the Emergency Lighting System shall meet with the appropriate Authorized Representative for the transport van prior to the installation of any equipment to review build requirements.</w:t>
      </w:r>
    </w:p>
    <w:p w14:paraId="0A4604A4" w14:textId="77777777" w:rsidR="00C348D6" w:rsidRDefault="00C348D6" w:rsidP="00EA6424">
      <w:pPr>
        <w:tabs>
          <w:tab w:val="left" w:pos="720"/>
          <w:tab w:val="left" w:pos="2880"/>
        </w:tabs>
        <w:spacing w:after="0" w:line="240" w:lineRule="auto"/>
        <w:ind w:left="720"/>
        <w:rPr>
          <w:rFonts w:ascii="Tahoma" w:hAnsi="Tahoma" w:cs="Tahoma"/>
          <w:sz w:val="21"/>
          <w:szCs w:val="21"/>
        </w:rPr>
      </w:pPr>
    </w:p>
    <w:p w14:paraId="3B2CC0AD" w14:textId="77777777" w:rsidR="00C348D6" w:rsidRDefault="00C348D6" w:rsidP="00EA6424">
      <w:pPr>
        <w:tabs>
          <w:tab w:val="left" w:pos="720"/>
          <w:tab w:val="left" w:pos="2880"/>
        </w:tabs>
        <w:spacing w:after="0" w:line="240" w:lineRule="auto"/>
        <w:ind w:left="720"/>
        <w:rPr>
          <w:rFonts w:ascii="Tahoma" w:hAnsi="Tahoma" w:cs="Tahoma"/>
          <w:sz w:val="21"/>
          <w:szCs w:val="21"/>
        </w:rPr>
      </w:pPr>
      <w:r>
        <w:rPr>
          <w:rFonts w:ascii="Tahoma" w:hAnsi="Tahoma" w:cs="Tahoma"/>
          <w:b/>
          <w:sz w:val="21"/>
          <w:szCs w:val="21"/>
          <w:u w:val="single"/>
        </w:rPr>
        <w:t>Emergency Warning / Lighting System:</w:t>
      </w:r>
      <w:r>
        <w:rPr>
          <w:rFonts w:ascii="Tahoma" w:hAnsi="Tahoma" w:cs="Tahoma"/>
          <w:sz w:val="21"/>
          <w:szCs w:val="21"/>
        </w:rPr>
        <w:t xml:space="preserve">  The </w:t>
      </w:r>
      <w:r w:rsidR="00D33CF2">
        <w:rPr>
          <w:rFonts w:ascii="Tahoma" w:hAnsi="Tahoma" w:cs="Tahoma"/>
          <w:sz w:val="21"/>
          <w:szCs w:val="21"/>
        </w:rPr>
        <w:t>contractor</w:t>
      </w:r>
      <w:r>
        <w:rPr>
          <w:rFonts w:ascii="Tahoma" w:hAnsi="Tahoma" w:cs="Tahoma"/>
          <w:sz w:val="21"/>
          <w:szCs w:val="21"/>
        </w:rPr>
        <w:t xml:space="preserve"> shall furnish and </w:t>
      </w:r>
      <w:r w:rsidR="00334B7D">
        <w:rPr>
          <w:rFonts w:ascii="Tahoma" w:hAnsi="Tahoma" w:cs="Tahoma"/>
          <w:sz w:val="21"/>
          <w:szCs w:val="21"/>
        </w:rPr>
        <w:t>in</w:t>
      </w:r>
      <w:r>
        <w:rPr>
          <w:rFonts w:ascii="Tahoma" w:hAnsi="Tahoma" w:cs="Tahoma"/>
          <w:sz w:val="21"/>
          <w:szCs w:val="21"/>
        </w:rPr>
        <w:t>stall the Whelen Engineering, or equal, specified models or prior approved equivalent in the Prisoner Transport Van.</w:t>
      </w:r>
    </w:p>
    <w:p w14:paraId="3EE8700F" w14:textId="77777777" w:rsidR="00C348D6" w:rsidRDefault="00C348D6" w:rsidP="00EA6424">
      <w:pPr>
        <w:tabs>
          <w:tab w:val="left" w:pos="720"/>
          <w:tab w:val="left" w:pos="2880"/>
        </w:tabs>
        <w:spacing w:after="0" w:line="240" w:lineRule="auto"/>
        <w:ind w:left="720"/>
        <w:rPr>
          <w:rFonts w:ascii="Tahoma" w:hAnsi="Tahoma" w:cs="Tahoma"/>
          <w:sz w:val="21"/>
          <w:szCs w:val="21"/>
        </w:rPr>
      </w:pPr>
    </w:p>
    <w:p w14:paraId="761FC6AA" w14:textId="77777777" w:rsidR="00C348D6" w:rsidRDefault="00C348D6" w:rsidP="00910F4E">
      <w:pPr>
        <w:tabs>
          <w:tab w:val="left" w:pos="720"/>
          <w:tab w:val="left" w:pos="900"/>
          <w:tab w:val="left" w:pos="2880"/>
        </w:tabs>
        <w:spacing w:after="0" w:line="240" w:lineRule="auto"/>
        <w:ind w:left="3060" w:hanging="2340"/>
        <w:rPr>
          <w:rFonts w:ascii="Tahoma" w:hAnsi="Tahoma" w:cs="Tahoma"/>
          <w:sz w:val="21"/>
          <w:szCs w:val="21"/>
        </w:rPr>
      </w:pPr>
      <w:r>
        <w:rPr>
          <w:rFonts w:ascii="Tahoma" w:hAnsi="Tahoma" w:cs="Tahoma"/>
          <w:sz w:val="21"/>
          <w:szCs w:val="21"/>
        </w:rPr>
        <w:sym w:font="Wingdings" w:char="F09F"/>
      </w:r>
      <w:r>
        <w:rPr>
          <w:rFonts w:ascii="Tahoma" w:hAnsi="Tahoma" w:cs="Tahoma"/>
          <w:sz w:val="21"/>
          <w:szCs w:val="21"/>
        </w:rPr>
        <w:t xml:space="preserve"> Front Grille:</w:t>
      </w:r>
      <w:r>
        <w:rPr>
          <w:rFonts w:ascii="Tahoma" w:hAnsi="Tahoma" w:cs="Tahoma"/>
          <w:sz w:val="21"/>
          <w:szCs w:val="21"/>
        </w:rPr>
        <w:tab/>
      </w:r>
      <w:r>
        <w:rPr>
          <w:rFonts w:ascii="Tahoma" w:hAnsi="Tahoma" w:cs="Tahoma"/>
          <w:sz w:val="21"/>
          <w:szCs w:val="21"/>
        </w:rPr>
        <w:sym w:font="Wingdings" w:char="F09F"/>
      </w:r>
      <w:r>
        <w:rPr>
          <w:rFonts w:ascii="Tahoma" w:hAnsi="Tahoma" w:cs="Tahoma"/>
          <w:sz w:val="21"/>
          <w:szCs w:val="21"/>
        </w:rPr>
        <w:t xml:space="preserve"> Install two each (2) Whelen model MJ7 or use 50RB02ZCR, with Whelen model </w:t>
      </w:r>
      <w:r w:rsidR="00910F4E">
        <w:rPr>
          <w:rFonts w:ascii="Tahoma" w:hAnsi="Tahoma" w:cs="Tahoma"/>
          <w:sz w:val="21"/>
          <w:szCs w:val="21"/>
        </w:rPr>
        <w:t>M7 flange of appropriate color matching grille surface mount adapters on exterior horizontal bars of grille.  Installer shall synchronize light heads in an alternating pattern.</w:t>
      </w:r>
    </w:p>
    <w:p w14:paraId="3C155215" w14:textId="77777777" w:rsidR="008842F5" w:rsidRDefault="008842F5" w:rsidP="00910F4E">
      <w:pPr>
        <w:tabs>
          <w:tab w:val="left" w:pos="720"/>
          <w:tab w:val="left" w:pos="900"/>
          <w:tab w:val="left" w:pos="2880"/>
        </w:tabs>
        <w:spacing w:after="0" w:line="240" w:lineRule="auto"/>
        <w:ind w:left="3060" w:hanging="2340"/>
        <w:rPr>
          <w:rFonts w:ascii="Tahoma" w:hAnsi="Tahoma" w:cs="Tahoma"/>
          <w:sz w:val="21"/>
          <w:szCs w:val="21"/>
        </w:rPr>
      </w:pPr>
    </w:p>
    <w:p w14:paraId="18FABFE1" w14:textId="77777777" w:rsidR="008842F5" w:rsidRDefault="008842F5" w:rsidP="00910F4E">
      <w:pPr>
        <w:tabs>
          <w:tab w:val="left" w:pos="720"/>
          <w:tab w:val="left" w:pos="900"/>
          <w:tab w:val="left" w:pos="2880"/>
        </w:tabs>
        <w:spacing w:after="0" w:line="240" w:lineRule="auto"/>
        <w:ind w:left="3060" w:hanging="2340"/>
        <w:rPr>
          <w:rFonts w:ascii="Tahoma" w:hAnsi="Tahoma" w:cs="Tahoma"/>
          <w:sz w:val="21"/>
          <w:szCs w:val="21"/>
        </w:rPr>
      </w:pPr>
      <w:r>
        <w:rPr>
          <w:rFonts w:ascii="Tahoma" w:hAnsi="Tahoma" w:cs="Tahoma"/>
          <w:sz w:val="21"/>
          <w:szCs w:val="21"/>
        </w:rPr>
        <w:sym w:font="Wingdings" w:char="F09F"/>
      </w:r>
      <w:r>
        <w:rPr>
          <w:rFonts w:ascii="Tahoma" w:hAnsi="Tahoma" w:cs="Tahoma"/>
          <w:sz w:val="21"/>
          <w:szCs w:val="21"/>
        </w:rPr>
        <w:t xml:space="preserve"> Front Fenders:</w:t>
      </w:r>
      <w:r>
        <w:rPr>
          <w:rFonts w:ascii="Tahoma" w:hAnsi="Tahoma" w:cs="Tahoma"/>
          <w:sz w:val="21"/>
          <w:szCs w:val="21"/>
        </w:rPr>
        <w:tab/>
      </w:r>
      <w:r>
        <w:rPr>
          <w:rFonts w:ascii="Tahoma" w:hAnsi="Tahoma" w:cs="Tahoma"/>
          <w:sz w:val="21"/>
          <w:szCs w:val="21"/>
        </w:rPr>
        <w:sym w:font="Wingdings" w:char="F09F"/>
      </w:r>
      <w:r>
        <w:rPr>
          <w:rFonts w:ascii="Tahoma" w:hAnsi="Tahoma" w:cs="Tahoma"/>
          <w:sz w:val="21"/>
          <w:szCs w:val="21"/>
        </w:rPr>
        <w:t xml:space="preserve"> Install two each (2) Whelen model M4 (amber/white) Series Linear Super-LED light heads, with appropriate adaptor on forward side portion of the front fenders, one on each side.</w:t>
      </w:r>
    </w:p>
    <w:p w14:paraId="669FE2D1" w14:textId="77777777" w:rsidR="008842F5" w:rsidRDefault="008842F5" w:rsidP="00910F4E">
      <w:pPr>
        <w:tabs>
          <w:tab w:val="left" w:pos="720"/>
          <w:tab w:val="left" w:pos="900"/>
          <w:tab w:val="left" w:pos="2880"/>
        </w:tabs>
        <w:spacing w:after="0" w:line="240" w:lineRule="auto"/>
        <w:ind w:left="3060" w:hanging="2340"/>
        <w:rPr>
          <w:rFonts w:ascii="Tahoma" w:hAnsi="Tahoma" w:cs="Tahoma"/>
          <w:sz w:val="21"/>
          <w:szCs w:val="21"/>
        </w:rPr>
      </w:pPr>
    </w:p>
    <w:p w14:paraId="1ECD6217" w14:textId="77777777" w:rsidR="008842F5" w:rsidRDefault="008842F5" w:rsidP="00910F4E">
      <w:pPr>
        <w:tabs>
          <w:tab w:val="left" w:pos="720"/>
          <w:tab w:val="left" w:pos="900"/>
          <w:tab w:val="left" w:pos="2880"/>
        </w:tabs>
        <w:spacing w:after="0" w:line="240" w:lineRule="auto"/>
        <w:ind w:left="3060" w:hanging="2340"/>
        <w:rPr>
          <w:rFonts w:ascii="Tahoma" w:hAnsi="Tahoma" w:cs="Tahoma"/>
          <w:sz w:val="21"/>
          <w:szCs w:val="21"/>
        </w:rPr>
      </w:pPr>
      <w:r>
        <w:rPr>
          <w:rFonts w:ascii="Tahoma" w:hAnsi="Tahoma" w:cs="Tahoma"/>
          <w:sz w:val="21"/>
          <w:szCs w:val="21"/>
        </w:rPr>
        <w:sym w:font="Wingdings" w:char="F09F"/>
      </w:r>
      <w:r w:rsidR="00334B7D">
        <w:rPr>
          <w:rFonts w:ascii="Tahoma" w:hAnsi="Tahoma" w:cs="Tahoma"/>
          <w:sz w:val="21"/>
          <w:szCs w:val="21"/>
        </w:rPr>
        <w:t xml:space="preserve"> Front Mid-</w:t>
      </w:r>
      <w:r>
        <w:rPr>
          <w:rFonts w:ascii="Tahoma" w:hAnsi="Tahoma" w:cs="Tahoma"/>
          <w:sz w:val="21"/>
          <w:szCs w:val="21"/>
        </w:rPr>
        <w:t>Level</w:t>
      </w:r>
      <w:r w:rsidR="00334B7D">
        <w:rPr>
          <w:rFonts w:ascii="Tahoma" w:hAnsi="Tahoma" w:cs="Tahoma"/>
          <w:sz w:val="21"/>
          <w:szCs w:val="21"/>
        </w:rPr>
        <w:tab/>
      </w:r>
      <w:r w:rsidR="00334B7D">
        <w:rPr>
          <w:rFonts w:ascii="Tahoma" w:hAnsi="Tahoma" w:cs="Tahoma"/>
          <w:sz w:val="21"/>
          <w:szCs w:val="21"/>
        </w:rPr>
        <w:sym w:font="Wingdings" w:char="F09F"/>
      </w:r>
      <w:r w:rsidR="00334B7D">
        <w:rPr>
          <w:rFonts w:ascii="Tahoma" w:hAnsi="Tahoma" w:cs="Tahoma"/>
          <w:sz w:val="21"/>
          <w:szCs w:val="21"/>
        </w:rPr>
        <w:t xml:space="preserve"> Install two each (2) Whelen model AVNS2RB Avenger Series Linear</w:t>
      </w:r>
    </w:p>
    <w:p w14:paraId="4838D0FD" w14:textId="77777777" w:rsidR="008842F5" w:rsidRDefault="008842F5" w:rsidP="00910F4E">
      <w:pPr>
        <w:tabs>
          <w:tab w:val="left" w:pos="720"/>
          <w:tab w:val="left" w:pos="900"/>
          <w:tab w:val="left" w:pos="2880"/>
        </w:tabs>
        <w:spacing w:after="0" w:line="240" w:lineRule="auto"/>
        <w:ind w:left="3060" w:hanging="2340"/>
        <w:rPr>
          <w:rFonts w:ascii="Tahoma" w:hAnsi="Tahoma" w:cs="Tahoma"/>
          <w:sz w:val="21"/>
          <w:szCs w:val="21"/>
        </w:rPr>
      </w:pPr>
      <w:r>
        <w:rPr>
          <w:rFonts w:ascii="Tahoma" w:hAnsi="Tahoma" w:cs="Tahoma"/>
          <w:sz w:val="21"/>
          <w:szCs w:val="21"/>
        </w:rPr>
        <w:t xml:space="preserve">  Lighting:</w:t>
      </w:r>
      <w:r>
        <w:rPr>
          <w:rFonts w:ascii="Tahoma" w:hAnsi="Tahoma" w:cs="Tahoma"/>
          <w:sz w:val="21"/>
          <w:szCs w:val="21"/>
        </w:rPr>
        <w:tab/>
      </w:r>
      <w:r w:rsidR="00334B7D">
        <w:rPr>
          <w:rFonts w:ascii="Tahoma" w:hAnsi="Tahoma" w:cs="Tahoma"/>
          <w:sz w:val="21"/>
          <w:szCs w:val="21"/>
        </w:rPr>
        <w:tab/>
      </w:r>
      <w:r>
        <w:rPr>
          <w:rFonts w:ascii="Tahoma" w:hAnsi="Tahoma" w:cs="Tahoma"/>
          <w:sz w:val="21"/>
          <w:szCs w:val="21"/>
        </w:rPr>
        <w:t>Super-LED light heads, with appropriate headliner mounting brackets installed forward facing at top portion of windshield area.</w:t>
      </w:r>
    </w:p>
    <w:p w14:paraId="46B6626F" w14:textId="77777777" w:rsidR="008842F5" w:rsidRDefault="008842F5" w:rsidP="00910F4E">
      <w:pPr>
        <w:tabs>
          <w:tab w:val="left" w:pos="720"/>
          <w:tab w:val="left" w:pos="900"/>
          <w:tab w:val="left" w:pos="2880"/>
        </w:tabs>
        <w:spacing w:after="0" w:line="240" w:lineRule="auto"/>
        <w:ind w:left="3060" w:hanging="2340"/>
        <w:rPr>
          <w:rFonts w:ascii="Tahoma" w:hAnsi="Tahoma" w:cs="Tahoma"/>
          <w:sz w:val="21"/>
          <w:szCs w:val="21"/>
        </w:rPr>
      </w:pPr>
    </w:p>
    <w:p w14:paraId="5DEB2513" w14:textId="7B0FA2CB" w:rsidR="008842F5" w:rsidRDefault="008842F5" w:rsidP="00910F4E">
      <w:pPr>
        <w:tabs>
          <w:tab w:val="left" w:pos="720"/>
          <w:tab w:val="left" w:pos="900"/>
          <w:tab w:val="left" w:pos="2880"/>
        </w:tabs>
        <w:spacing w:after="0" w:line="240" w:lineRule="auto"/>
        <w:ind w:left="3060" w:hanging="2340"/>
        <w:rPr>
          <w:rFonts w:ascii="Tahoma" w:hAnsi="Tahoma" w:cs="Tahoma"/>
          <w:sz w:val="21"/>
          <w:szCs w:val="21"/>
        </w:rPr>
      </w:pPr>
      <w:r>
        <w:rPr>
          <w:rFonts w:ascii="Tahoma" w:hAnsi="Tahoma" w:cs="Tahoma"/>
          <w:sz w:val="21"/>
          <w:szCs w:val="21"/>
        </w:rPr>
        <w:sym w:font="Wingdings" w:char="F09F"/>
      </w:r>
      <w:r>
        <w:rPr>
          <w:rFonts w:ascii="Tahoma" w:hAnsi="Tahoma" w:cs="Tahoma"/>
          <w:sz w:val="21"/>
          <w:szCs w:val="21"/>
        </w:rPr>
        <w:t xml:space="preserve"> Rear Doors:</w:t>
      </w:r>
      <w:r>
        <w:rPr>
          <w:rFonts w:ascii="Tahoma" w:hAnsi="Tahoma" w:cs="Tahoma"/>
          <w:sz w:val="21"/>
          <w:szCs w:val="21"/>
        </w:rPr>
        <w:tab/>
      </w:r>
      <w:r>
        <w:rPr>
          <w:rFonts w:ascii="Tahoma" w:hAnsi="Tahoma" w:cs="Tahoma"/>
          <w:sz w:val="21"/>
          <w:szCs w:val="21"/>
        </w:rPr>
        <w:sym w:font="Wingdings" w:char="F09F"/>
      </w:r>
      <w:r>
        <w:rPr>
          <w:rFonts w:ascii="Tahoma" w:hAnsi="Tahoma" w:cs="Tahoma"/>
          <w:sz w:val="21"/>
          <w:szCs w:val="21"/>
        </w:rPr>
        <w:t xml:space="preserve"> Install two each (2) Whelen model AVNS2RB Avenger Series Linear Super-LED light heads, with appropriate mounting brackets installed rear facing at lower portion of rear glass window area, rear facing.</w:t>
      </w:r>
    </w:p>
    <w:p w14:paraId="20FA2132" w14:textId="77777777" w:rsidR="008842F5" w:rsidRDefault="008842F5" w:rsidP="00910F4E">
      <w:pPr>
        <w:tabs>
          <w:tab w:val="left" w:pos="720"/>
          <w:tab w:val="left" w:pos="900"/>
          <w:tab w:val="left" w:pos="2880"/>
        </w:tabs>
        <w:spacing w:after="0" w:line="240" w:lineRule="auto"/>
        <w:ind w:left="3060" w:hanging="2340"/>
        <w:rPr>
          <w:rFonts w:ascii="Tahoma" w:hAnsi="Tahoma" w:cs="Tahoma"/>
          <w:sz w:val="21"/>
          <w:szCs w:val="21"/>
        </w:rPr>
      </w:pPr>
    </w:p>
    <w:p w14:paraId="36D84618" w14:textId="77777777" w:rsidR="008842F5" w:rsidRDefault="008842F5" w:rsidP="00910F4E">
      <w:pPr>
        <w:tabs>
          <w:tab w:val="left" w:pos="720"/>
          <w:tab w:val="left" w:pos="900"/>
          <w:tab w:val="left" w:pos="2880"/>
        </w:tabs>
        <w:spacing w:after="0" w:line="240" w:lineRule="auto"/>
        <w:ind w:left="3060" w:hanging="2340"/>
        <w:rPr>
          <w:rFonts w:ascii="Tahoma" w:hAnsi="Tahoma" w:cs="Tahoma"/>
          <w:sz w:val="21"/>
          <w:szCs w:val="21"/>
        </w:rPr>
      </w:pPr>
      <w:r>
        <w:rPr>
          <w:rFonts w:ascii="Tahoma" w:hAnsi="Tahoma" w:cs="Tahoma"/>
          <w:sz w:val="21"/>
          <w:szCs w:val="21"/>
        </w:rPr>
        <w:sym w:font="Wingdings" w:char="F09F"/>
      </w:r>
      <w:r>
        <w:rPr>
          <w:rFonts w:ascii="Tahoma" w:hAnsi="Tahoma" w:cs="Tahoma"/>
          <w:sz w:val="21"/>
          <w:szCs w:val="21"/>
        </w:rPr>
        <w:t xml:space="preserve"> Rear Taillights:</w:t>
      </w:r>
      <w:r>
        <w:rPr>
          <w:rFonts w:ascii="Tahoma" w:hAnsi="Tahoma" w:cs="Tahoma"/>
          <w:sz w:val="21"/>
          <w:szCs w:val="21"/>
        </w:rPr>
        <w:tab/>
      </w:r>
      <w:r>
        <w:rPr>
          <w:rFonts w:ascii="Tahoma" w:hAnsi="Tahoma" w:cs="Tahoma"/>
          <w:sz w:val="21"/>
          <w:szCs w:val="21"/>
        </w:rPr>
        <w:sym w:font="Wingdings" w:char="F09F"/>
      </w:r>
      <w:r>
        <w:rPr>
          <w:rFonts w:ascii="Tahoma" w:hAnsi="Tahoma" w:cs="Tahoma"/>
          <w:sz w:val="21"/>
          <w:szCs w:val="21"/>
        </w:rPr>
        <w:t xml:space="preserve"> Install two each (2) Whelen model VTX609R Super-LED light assemblies, one in each taillight.</w:t>
      </w:r>
    </w:p>
    <w:p w14:paraId="2205D2C6" w14:textId="77777777" w:rsidR="008842F5" w:rsidRDefault="008842F5" w:rsidP="00910F4E">
      <w:pPr>
        <w:tabs>
          <w:tab w:val="left" w:pos="720"/>
          <w:tab w:val="left" w:pos="900"/>
          <w:tab w:val="left" w:pos="2880"/>
        </w:tabs>
        <w:spacing w:after="0" w:line="240" w:lineRule="auto"/>
        <w:ind w:left="3060" w:hanging="2340"/>
        <w:rPr>
          <w:rFonts w:ascii="Tahoma" w:hAnsi="Tahoma" w:cs="Tahoma"/>
          <w:sz w:val="21"/>
          <w:szCs w:val="21"/>
        </w:rPr>
      </w:pPr>
    </w:p>
    <w:p w14:paraId="5473B76B" w14:textId="77777777" w:rsidR="008842F5" w:rsidRDefault="008842F5" w:rsidP="00910F4E">
      <w:pPr>
        <w:tabs>
          <w:tab w:val="left" w:pos="720"/>
          <w:tab w:val="left" w:pos="900"/>
          <w:tab w:val="left" w:pos="2880"/>
        </w:tabs>
        <w:spacing w:after="0" w:line="240" w:lineRule="auto"/>
        <w:ind w:left="3060" w:hanging="2340"/>
        <w:rPr>
          <w:rFonts w:ascii="Tahoma" w:hAnsi="Tahoma" w:cs="Tahoma"/>
          <w:sz w:val="21"/>
          <w:szCs w:val="21"/>
        </w:rPr>
      </w:pPr>
      <w:r>
        <w:rPr>
          <w:rFonts w:ascii="Tahoma" w:hAnsi="Tahoma" w:cs="Tahoma"/>
          <w:sz w:val="21"/>
          <w:szCs w:val="21"/>
        </w:rPr>
        <w:sym w:font="Wingdings" w:char="F09F"/>
      </w:r>
      <w:r>
        <w:rPr>
          <w:rFonts w:ascii="Tahoma" w:hAnsi="Tahoma" w:cs="Tahoma"/>
          <w:sz w:val="21"/>
          <w:szCs w:val="21"/>
        </w:rPr>
        <w:t xml:space="preserve"> Switching:</w:t>
      </w:r>
      <w:r>
        <w:rPr>
          <w:rFonts w:ascii="Tahoma" w:hAnsi="Tahoma" w:cs="Tahoma"/>
          <w:sz w:val="21"/>
          <w:szCs w:val="21"/>
        </w:rPr>
        <w:tab/>
      </w:r>
      <w:r>
        <w:rPr>
          <w:rFonts w:ascii="Tahoma" w:hAnsi="Tahoma" w:cs="Tahoma"/>
          <w:sz w:val="21"/>
          <w:szCs w:val="21"/>
        </w:rPr>
        <w:sym w:font="Wingdings" w:char="F09F"/>
      </w:r>
      <w:r>
        <w:rPr>
          <w:rFonts w:ascii="Tahoma" w:hAnsi="Tahoma" w:cs="Tahoma"/>
          <w:sz w:val="21"/>
          <w:szCs w:val="21"/>
        </w:rPr>
        <w:t xml:space="preserve"> Installer shall use optional O.E.M. in dash </w:t>
      </w:r>
      <w:r w:rsidR="00334B7D">
        <w:rPr>
          <w:rFonts w:ascii="Tahoma" w:hAnsi="Tahoma" w:cs="Tahoma"/>
          <w:sz w:val="21"/>
          <w:szCs w:val="21"/>
        </w:rPr>
        <w:t>illuminated</w:t>
      </w:r>
      <w:r>
        <w:rPr>
          <w:rFonts w:ascii="Tahoma" w:hAnsi="Tahoma" w:cs="Tahoma"/>
          <w:sz w:val="21"/>
          <w:szCs w:val="21"/>
        </w:rPr>
        <w:t xml:space="preserve"> switches (if available), or installer provided optional illuminated switches in Havis, Inc. communication console.  Functions shall be one (1) switch for front emergency warning lights, and one (1) switch for rear emergency warning lights.</w:t>
      </w:r>
    </w:p>
    <w:p w14:paraId="76505444" w14:textId="77777777" w:rsidR="00FB0D43" w:rsidRDefault="00FB0D43" w:rsidP="00910F4E">
      <w:pPr>
        <w:tabs>
          <w:tab w:val="left" w:pos="720"/>
          <w:tab w:val="left" w:pos="900"/>
          <w:tab w:val="left" w:pos="2880"/>
        </w:tabs>
        <w:spacing w:after="0" w:line="240" w:lineRule="auto"/>
        <w:ind w:left="3060" w:hanging="2340"/>
        <w:rPr>
          <w:rFonts w:ascii="Tahoma" w:hAnsi="Tahoma" w:cs="Tahoma"/>
          <w:sz w:val="21"/>
          <w:szCs w:val="21"/>
        </w:rPr>
      </w:pPr>
    </w:p>
    <w:p w14:paraId="02BDB117" w14:textId="77777777" w:rsidR="00FB0D43" w:rsidRPr="00354B08" w:rsidRDefault="00FB0D43" w:rsidP="00334B7D">
      <w:pPr>
        <w:tabs>
          <w:tab w:val="left" w:pos="540"/>
          <w:tab w:val="left" w:pos="2880"/>
        </w:tabs>
        <w:autoSpaceDE w:val="0"/>
        <w:autoSpaceDN w:val="0"/>
        <w:adjustRightInd w:val="0"/>
        <w:spacing w:after="0" w:line="240" w:lineRule="auto"/>
        <w:ind w:left="3060" w:hanging="2430"/>
        <w:rPr>
          <w:rFonts w:ascii="Tahoma" w:eastAsia="Calibri" w:hAnsi="Tahoma" w:cs="Tahoma"/>
          <w:sz w:val="21"/>
          <w:szCs w:val="21"/>
        </w:rPr>
      </w:pPr>
      <w:r w:rsidRPr="00354B08">
        <w:rPr>
          <w:rFonts w:ascii="Tahoma" w:hAnsi="Tahoma" w:cs="Tahoma"/>
          <w:sz w:val="21"/>
          <w:szCs w:val="21"/>
        </w:rPr>
        <w:sym w:font="Wingdings" w:char="F09F"/>
      </w:r>
      <w:r>
        <w:rPr>
          <w:rFonts w:ascii="Tahoma" w:hAnsi="Tahoma" w:cs="Tahoma"/>
          <w:sz w:val="21"/>
          <w:szCs w:val="21"/>
        </w:rPr>
        <w:t xml:space="preserve"> </w:t>
      </w:r>
      <w:r w:rsidRPr="00354B08">
        <w:rPr>
          <w:rFonts w:ascii="Tahoma" w:eastAsia="Calibri" w:hAnsi="Tahoma" w:cs="Tahoma"/>
          <w:sz w:val="21"/>
          <w:szCs w:val="21"/>
        </w:rPr>
        <w:t>Rear and Side Steps</w:t>
      </w:r>
      <w:r w:rsidRPr="00354B08">
        <w:rPr>
          <w:rFonts w:ascii="Tahoma" w:eastAsia="Calibri" w:hAnsi="Tahoma" w:cs="Tahoma"/>
          <w:sz w:val="21"/>
          <w:szCs w:val="21"/>
        </w:rPr>
        <w:tab/>
      </w:r>
      <w:r w:rsidRPr="00354B08">
        <w:rPr>
          <w:rFonts w:ascii="Tahoma" w:eastAsia="Calibri" w:hAnsi="Tahoma" w:cs="Tahoma"/>
          <w:sz w:val="21"/>
          <w:szCs w:val="21"/>
        </w:rPr>
        <w:sym w:font="Wingdings" w:char="F09F"/>
      </w:r>
      <w:r w:rsidRPr="00354B08">
        <w:rPr>
          <w:rFonts w:ascii="Tahoma" w:eastAsia="Calibri" w:hAnsi="Tahoma" w:cs="Tahoma"/>
          <w:sz w:val="21"/>
          <w:szCs w:val="21"/>
        </w:rPr>
        <w:t xml:space="preserve"> The </w:t>
      </w:r>
      <w:r w:rsidR="00D33CF2">
        <w:rPr>
          <w:rFonts w:ascii="Tahoma" w:eastAsia="Calibri" w:hAnsi="Tahoma" w:cs="Tahoma"/>
          <w:sz w:val="21"/>
          <w:szCs w:val="21"/>
        </w:rPr>
        <w:t>contractor</w:t>
      </w:r>
      <w:r w:rsidRPr="00354B08">
        <w:rPr>
          <w:rFonts w:ascii="Tahoma" w:eastAsia="Calibri" w:hAnsi="Tahoma" w:cs="Tahoma"/>
          <w:sz w:val="21"/>
          <w:szCs w:val="21"/>
        </w:rPr>
        <w:t xml:space="preserve"> shall provide and install a slide or folding step at </w:t>
      </w:r>
    </w:p>
    <w:p w14:paraId="423F608D" w14:textId="77777777" w:rsidR="00334B7D" w:rsidRDefault="00334B7D" w:rsidP="00334B7D">
      <w:pPr>
        <w:tabs>
          <w:tab w:val="left" w:pos="810"/>
          <w:tab w:val="left" w:pos="3060"/>
        </w:tabs>
        <w:autoSpaceDE w:val="0"/>
        <w:autoSpaceDN w:val="0"/>
        <w:adjustRightInd w:val="0"/>
        <w:spacing w:after="0" w:line="240" w:lineRule="auto"/>
        <w:ind w:left="3060" w:hanging="2430"/>
        <w:rPr>
          <w:rFonts w:ascii="Tahoma" w:eastAsia="Calibri" w:hAnsi="Tahoma" w:cs="Tahoma"/>
          <w:sz w:val="21"/>
          <w:szCs w:val="21"/>
        </w:rPr>
      </w:pPr>
      <w:r>
        <w:rPr>
          <w:rFonts w:ascii="Tahoma" w:eastAsia="Calibri" w:hAnsi="Tahoma" w:cs="Tahoma"/>
          <w:sz w:val="21"/>
          <w:szCs w:val="21"/>
        </w:rPr>
        <w:tab/>
        <w:t>and Warning Light</w:t>
      </w:r>
      <w:r>
        <w:rPr>
          <w:rFonts w:ascii="Tahoma" w:eastAsia="Calibri" w:hAnsi="Tahoma" w:cs="Tahoma"/>
          <w:sz w:val="21"/>
          <w:szCs w:val="21"/>
        </w:rPr>
        <w:tab/>
      </w:r>
      <w:r w:rsidRPr="00354B08">
        <w:rPr>
          <w:rFonts w:ascii="Tahoma" w:eastAsia="Calibri" w:hAnsi="Tahoma" w:cs="Tahoma"/>
          <w:sz w:val="21"/>
          <w:szCs w:val="21"/>
        </w:rPr>
        <w:t>prisoner exit door(s), with warning</w:t>
      </w:r>
      <w:r>
        <w:rPr>
          <w:rFonts w:ascii="Tahoma" w:eastAsia="Calibri" w:hAnsi="Tahoma" w:cs="Tahoma"/>
          <w:sz w:val="21"/>
          <w:szCs w:val="21"/>
        </w:rPr>
        <w:t xml:space="preserve"> light and buzzer in the driver</w:t>
      </w:r>
    </w:p>
    <w:p w14:paraId="1467C69D" w14:textId="77777777" w:rsidR="00FB0D43" w:rsidRPr="00354B08" w:rsidRDefault="00334B7D" w:rsidP="00334B7D">
      <w:pPr>
        <w:tabs>
          <w:tab w:val="left" w:pos="810"/>
          <w:tab w:val="left" w:pos="3060"/>
        </w:tabs>
        <w:autoSpaceDE w:val="0"/>
        <w:autoSpaceDN w:val="0"/>
        <w:adjustRightInd w:val="0"/>
        <w:spacing w:after="0" w:line="240" w:lineRule="auto"/>
        <w:ind w:left="3060" w:hanging="2430"/>
        <w:rPr>
          <w:rFonts w:ascii="Tahoma" w:eastAsia="Calibri" w:hAnsi="Tahoma" w:cs="Tahoma"/>
          <w:sz w:val="21"/>
          <w:szCs w:val="21"/>
        </w:rPr>
      </w:pPr>
      <w:r>
        <w:rPr>
          <w:rFonts w:ascii="Tahoma" w:eastAsia="Calibri" w:hAnsi="Tahoma" w:cs="Tahoma"/>
          <w:sz w:val="21"/>
          <w:szCs w:val="21"/>
        </w:rPr>
        <w:tab/>
        <w:t>and Buzzer:</w:t>
      </w:r>
      <w:r w:rsidR="00FB0D43" w:rsidRPr="00354B08">
        <w:rPr>
          <w:rFonts w:ascii="Tahoma" w:eastAsia="Calibri" w:hAnsi="Tahoma" w:cs="Tahoma"/>
          <w:sz w:val="21"/>
          <w:szCs w:val="21"/>
        </w:rPr>
        <w:tab/>
        <w:t>compartment to notify operator/driver that the rear and side steps</w:t>
      </w:r>
      <w:r w:rsidR="00FB0D43">
        <w:rPr>
          <w:rFonts w:ascii="Tahoma" w:eastAsia="Calibri" w:hAnsi="Tahoma" w:cs="Tahoma"/>
          <w:sz w:val="21"/>
          <w:szCs w:val="21"/>
        </w:rPr>
        <w:t xml:space="preserve"> </w:t>
      </w:r>
      <w:r w:rsidR="00FB0D43" w:rsidRPr="00354B08">
        <w:rPr>
          <w:rFonts w:ascii="Tahoma" w:eastAsia="Calibri" w:hAnsi="Tahoma" w:cs="Tahoma"/>
          <w:sz w:val="21"/>
          <w:szCs w:val="21"/>
        </w:rPr>
        <w:t>are in the extended/deployment mode.</w:t>
      </w:r>
    </w:p>
    <w:p w14:paraId="6C3B20CA" w14:textId="77777777" w:rsidR="00FB0D43" w:rsidRPr="00354B08" w:rsidRDefault="00FB0D43" w:rsidP="00334B7D">
      <w:pPr>
        <w:tabs>
          <w:tab w:val="left" w:pos="360"/>
        </w:tabs>
        <w:autoSpaceDE w:val="0"/>
        <w:autoSpaceDN w:val="0"/>
        <w:adjustRightInd w:val="0"/>
        <w:spacing w:line="240" w:lineRule="auto"/>
        <w:ind w:left="360" w:hanging="2430"/>
        <w:rPr>
          <w:rFonts w:ascii="Tahoma" w:eastAsia="Calibri" w:hAnsi="Tahoma" w:cs="Tahoma"/>
          <w:sz w:val="21"/>
          <w:szCs w:val="21"/>
        </w:rPr>
      </w:pPr>
    </w:p>
    <w:p w14:paraId="3365E895" w14:textId="77777777" w:rsidR="00FB0D43" w:rsidRPr="00354B08" w:rsidRDefault="00FB0D43" w:rsidP="00334B7D">
      <w:pPr>
        <w:tabs>
          <w:tab w:val="left" w:pos="540"/>
          <w:tab w:val="left" w:pos="2880"/>
        </w:tabs>
        <w:autoSpaceDE w:val="0"/>
        <w:autoSpaceDN w:val="0"/>
        <w:adjustRightInd w:val="0"/>
        <w:spacing w:after="0" w:line="240" w:lineRule="auto"/>
        <w:ind w:left="3060" w:hanging="2430"/>
        <w:rPr>
          <w:rFonts w:ascii="Tahoma" w:eastAsia="Calibri" w:hAnsi="Tahoma" w:cs="Tahoma"/>
          <w:sz w:val="21"/>
          <w:szCs w:val="21"/>
        </w:rPr>
      </w:pPr>
      <w:r w:rsidRPr="00354B08">
        <w:rPr>
          <w:rFonts w:ascii="Tahoma" w:hAnsi="Tahoma" w:cs="Tahoma"/>
          <w:sz w:val="21"/>
          <w:szCs w:val="21"/>
        </w:rPr>
        <w:sym w:font="Wingdings" w:char="F09F"/>
      </w:r>
      <w:r>
        <w:rPr>
          <w:rFonts w:ascii="Tahoma" w:hAnsi="Tahoma" w:cs="Tahoma"/>
          <w:sz w:val="21"/>
          <w:szCs w:val="21"/>
        </w:rPr>
        <w:t xml:space="preserve"> </w:t>
      </w:r>
      <w:r w:rsidRPr="00354B08">
        <w:rPr>
          <w:rFonts w:ascii="Tahoma" w:eastAsia="Calibri" w:hAnsi="Tahoma" w:cs="Tahoma"/>
          <w:sz w:val="21"/>
          <w:szCs w:val="21"/>
        </w:rPr>
        <w:t>Rear Reverse Alarm</w:t>
      </w:r>
      <w:r w:rsidRPr="00354B08">
        <w:rPr>
          <w:rFonts w:ascii="Tahoma" w:eastAsia="Calibri" w:hAnsi="Tahoma" w:cs="Tahoma"/>
          <w:sz w:val="21"/>
          <w:szCs w:val="21"/>
        </w:rPr>
        <w:tab/>
      </w:r>
      <w:r w:rsidRPr="00354B08">
        <w:rPr>
          <w:rFonts w:ascii="Tahoma" w:eastAsia="Calibri" w:hAnsi="Tahoma" w:cs="Tahoma"/>
          <w:sz w:val="21"/>
          <w:szCs w:val="21"/>
        </w:rPr>
        <w:sym w:font="Wingdings" w:char="F09F"/>
      </w:r>
      <w:r w:rsidRPr="00354B08">
        <w:rPr>
          <w:rFonts w:ascii="Tahoma" w:eastAsia="Calibri" w:hAnsi="Tahoma" w:cs="Tahoma"/>
          <w:sz w:val="21"/>
          <w:szCs w:val="21"/>
        </w:rPr>
        <w:t xml:space="preserve"> Transport van shall have reverse warning alarm and reverse </w:t>
      </w:r>
    </w:p>
    <w:p w14:paraId="67987810" w14:textId="77777777" w:rsidR="00FB0D43" w:rsidRPr="00354B08" w:rsidRDefault="003375A6" w:rsidP="003375A6">
      <w:pPr>
        <w:tabs>
          <w:tab w:val="left" w:pos="630"/>
          <w:tab w:val="left" w:pos="810"/>
        </w:tabs>
        <w:autoSpaceDE w:val="0"/>
        <w:autoSpaceDN w:val="0"/>
        <w:adjustRightInd w:val="0"/>
        <w:spacing w:after="0" w:line="240" w:lineRule="auto"/>
        <w:ind w:left="3060" w:hanging="2430"/>
        <w:rPr>
          <w:rFonts w:ascii="Tahoma" w:eastAsia="Calibri" w:hAnsi="Tahoma" w:cs="Tahoma"/>
          <w:sz w:val="21"/>
          <w:szCs w:val="21"/>
        </w:rPr>
      </w:pPr>
      <w:r>
        <w:rPr>
          <w:rFonts w:ascii="Tahoma" w:eastAsia="Calibri" w:hAnsi="Tahoma" w:cs="Tahoma"/>
          <w:sz w:val="21"/>
          <w:szCs w:val="21"/>
        </w:rPr>
        <w:tab/>
      </w:r>
      <w:r w:rsidR="00FB0D43" w:rsidRPr="00354B08">
        <w:rPr>
          <w:rFonts w:ascii="Tahoma" w:eastAsia="Calibri" w:hAnsi="Tahoma" w:cs="Tahoma"/>
          <w:sz w:val="21"/>
          <w:szCs w:val="21"/>
        </w:rPr>
        <w:t>and Proximity Sensor:</w:t>
      </w:r>
      <w:r w:rsidR="00FB0D43">
        <w:rPr>
          <w:rFonts w:ascii="Tahoma" w:eastAsia="Calibri" w:hAnsi="Tahoma" w:cs="Tahoma"/>
          <w:sz w:val="21"/>
          <w:szCs w:val="21"/>
        </w:rPr>
        <w:t xml:space="preserve">  </w:t>
      </w:r>
      <w:r>
        <w:rPr>
          <w:rFonts w:ascii="Tahoma" w:eastAsia="Calibri" w:hAnsi="Tahoma" w:cs="Tahoma"/>
          <w:sz w:val="21"/>
          <w:szCs w:val="21"/>
        </w:rPr>
        <w:tab/>
      </w:r>
      <w:r w:rsidR="00FB0D43" w:rsidRPr="00354B08">
        <w:rPr>
          <w:rFonts w:ascii="Tahoma" w:eastAsia="Calibri" w:hAnsi="Tahoma" w:cs="Tahoma"/>
          <w:sz w:val="21"/>
          <w:szCs w:val="21"/>
        </w:rPr>
        <w:t>proximity alarm installed to warn pedestrians that the van is reversing and to warn driver of distance to rear obstacles.</w:t>
      </w:r>
    </w:p>
    <w:p w14:paraId="5F42F925" w14:textId="77777777" w:rsidR="00FB0D43" w:rsidRPr="00E277FC" w:rsidRDefault="00FB0D43" w:rsidP="00334B7D">
      <w:pPr>
        <w:tabs>
          <w:tab w:val="left" w:pos="360"/>
        </w:tabs>
        <w:autoSpaceDE w:val="0"/>
        <w:autoSpaceDN w:val="0"/>
        <w:adjustRightInd w:val="0"/>
        <w:spacing w:line="240" w:lineRule="auto"/>
        <w:ind w:left="360" w:hanging="2430"/>
        <w:rPr>
          <w:rFonts w:ascii="Tahoma" w:eastAsia="Calibri" w:hAnsi="Tahoma" w:cs="Tahoma"/>
          <w:sz w:val="21"/>
          <w:szCs w:val="21"/>
        </w:rPr>
      </w:pPr>
    </w:p>
    <w:p w14:paraId="275CD988" w14:textId="21E537F0" w:rsidR="00FB0D43" w:rsidRPr="00354B08" w:rsidRDefault="00FB0D43" w:rsidP="00334B7D">
      <w:pPr>
        <w:tabs>
          <w:tab w:val="left" w:pos="540"/>
          <w:tab w:val="left" w:pos="2880"/>
        </w:tabs>
        <w:autoSpaceDE w:val="0"/>
        <w:autoSpaceDN w:val="0"/>
        <w:adjustRightInd w:val="0"/>
        <w:spacing w:line="240" w:lineRule="auto"/>
        <w:ind w:left="3060" w:hanging="2430"/>
        <w:rPr>
          <w:rFonts w:ascii="Tahoma" w:eastAsia="Calibri" w:hAnsi="Tahoma" w:cs="Tahoma"/>
          <w:sz w:val="21"/>
          <w:szCs w:val="21"/>
        </w:rPr>
      </w:pPr>
      <w:r w:rsidRPr="00354B08">
        <w:rPr>
          <w:rFonts w:ascii="Tahoma" w:hAnsi="Tahoma" w:cs="Tahoma"/>
          <w:sz w:val="21"/>
          <w:szCs w:val="21"/>
        </w:rPr>
        <w:sym w:font="Wingdings" w:char="F09F"/>
      </w:r>
      <w:r>
        <w:rPr>
          <w:rFonts w:ascii="Tahoma" w:eastAsia="Calibri" w:hAnsi="Tahoma" w:cs="Tahoma"/>
          <w:sz w:val="21"/>
          <w:szCs w:val="21"/>
        </w:rPr>
        <w:t xml:space="preserve"> </w:t>
      </w:r>
      <w:r w:rsidRPr="00354B08">
        <w:rPr>
          <w:rFonts w:ascii="Tahoma" w:eastAsia="Calibri" w:hAnsi="Tahoma" w:cs="Tahoma"/>
          <w:sz w:val="21"/>
          <w:szCs w:val="21"/>
        </w:rPr>
        <w:t>Metal Gun Locker:</w:t>
      </w:r>
      <w:r w:rsidRPr="00354B08">
        <w:rPr>
          <w:rFonts w:ascii="Tahoma" w:eastAsia="Calibri" w:hAnsi="Tahoma" w:cs="Tahoma"/>
          <w:sz w:val="21"/>
          <w:szCs w:val="21"/>
        </w:rPr>
        <w:tab/>
      </w:r>
      <w:r w:rsidRPr="00354B08">
        <w:rPr>
          <w:rFonts w:ascii="Tahoma" w:eastAsia="Calibri" w:hAnsi="Tahoma" w:cs="Tahoma"/>
          <w:sz w:val="21"/>
          <w:szCs w:val="21"/>
        </w:rPr>
        <w:sym w:font="Wingdings" w:char="F09F"/>
      </w:r>
      <w:r w:rsidRPr="00354B08">
        <w:rPr>
          <w:rFonts w:ascii="Tahoma" w:eastAsia="Calibri" w:hAnsi="Tahoma" w:cs="Tahoma"/>
          <w:sz w:val="21"/>
          <w:szCs w:val="21"/>
        </w:rPr>
        <w:t xml:space="preserve"> The contractor shall install and at time of installation, state provided metal handgun lock boxes at location between the front seats pursuant to officer in charge.</w:t>
      </w:r>
    </w:p>
    <w:p w14:paraId="30120F1F" w14:textId="77777777" w:rsidR="00FB0D43" w:rsidRDefault="00FB0D43" w:rsidP="00375139">
      <w:pPr>
        <w:tabs>
          <w:tab w:val="left" w:pos="720"/>
          <w:tab w:val="left" w:pos="900"/>
          <w:tab w:val="left" w:pos="2880"/>
        </w:tabs>
        <w:spacing w:after="0" w:line="240" w:lineRule="auto"/>
        <w:ind w:left="3060" w:hanging="2790"/>
        <w:rPr>
          <w:rFonts w:ascii="Tahoma" w:hAnsi="Tahoma" w:cs="Tahoma"/>
          <w:sz w:val="21"/>
          <w:szCs w:val="21"/>
        </w:rPr>
      </w:pPr>
    </w:p>
    <w:p w14:paraId="3FDAF480" w14:textId="77777777" w:rsidR="00375139" w:rsidRPr="00C348D6" w:rsidRDefault="00375139" w:rsidP="00375139">
      <w:pPr>
        <w:tabs>
          <w:tab w:val="left" w:pos="720"/>
          <w:tab w:val="left" w:pos="900"/>
          <w:tab w:val="left" w:pos="2880"/>
        </w:tabs>
        <w:spacing w:after="0" w:line="240" w:lineRule="auto"/>
        <w:ind w:left="3060" w:hanging="2790"/>
        <w:rPr>
          <w:rFonts w:ascii="Tahoma" w:hAnsi="Tahoma" w:cs="Tahoma"/>
          <w:sz w:val="21"/>
          <w:szCs w:val="21"/>
        </w:rPr>
      </w:pPr>
    </w:p>
    <w:p w14:paraId="4DE29CFA" w14:textId="77777777" w:rsidR="006803D9" w:rsidRPr="00375139" w:rsidRDefault="006803D9" w:rsidP="00575160">
      <w:pPr>
        <w:pStyle w:val="ListParagraph"/>
        <w:numPr>
          <w:ilvl w:val="0"/>
          <w:numId w:val="1"/>
        </w:numPr>
        <w:tabs>
          <w:tab w:val="clear" w:pos="990"/>
          <w:tab w:val="left" w:pos="270"/>
          <w:tab w:val="num" w:pos="2880"/>
        </w:tabs>
        <w:spacing w:after="0" w:line="240" w:lineRule="auto"/>
        <w:ind w:left="720"/>
        <w:rPr>
          <w:rFonts w:ascii="Tahoma" w:hAnsi="Tahoma" w:cs="Tahoma"/>
          <w:sz w:val="21"/>
          <w:szCs w:val="21"/>
        </w:rPr>
      </w:pPr>
      <w:r w:rsidRPr="00375139">
        <w:rPr>
          <w:rFonts w:ascii="Tahoma" w:hAnsi="Tahoma" w:cs="Tahoma"/>
          <w:sz w:val="21"/>
          <w:szCs w:val="21"/>
        </w:rPr>
        <w:t xml:space="preserve">Prisoner Transport </w:t>
      </w:r>
      <w:r w:rsidR="001C4C17">
        <w:rPr>
          <w:rFonts w:ascii="Tahoma" w:hAnsi="Tahoma" w:cs="Tahoma"/>
          <w:sz w:val="21"/>
          <w:szCs w:val="21"/>
        </w:rPr>
        <w:t>Van</w:t>
      </w:r>
      <w:r w:rsidRPr="00375139">
        <w:rPr>
          <w:rFonts w:ascii="Tahoma" w:hAnsi="Tahoma" w:cs="Tahoma"/>
          <w:sz w:val="21"/>
          <w:szCs w:val="21"/>
        </w:rPr>
        <w:t>:</w:t>
      </w:r>
      <w:r w:rsidRPr="00375139">
        <w:rPr>
          <w:rFonts w:ascii="Tahoma" w:eastAsia="Calibri" w:hAnsi="Tahoma" w:cs="Tahoma"/>
          <w:sz w:val="21"/>
          <w:szCs w:val="21"/>
        </w:rPr>
        <w:t xml:space="preserve"> The </w:t>
      </w:r>
      <w:r w:rsidR="00D33CF2">
        <w:rPr>
          <w:rFonts w:ascii="Tahoma" w:eastAsia="Calibri" w:hAnsi="Tahoma" w:cs="Tahoma"/>
          <w:sz w:val="21"/>
          <w:szCs w:val="21"/>
        </w:rPr>
        <w:t>contractor</w:t>
      </w:r>
      <w:r w:rsidRPr="00375139">
        <w:rPr>
          <w:rFonts w:ascii="Tahoma" w:eastAsia="Calibri" w:hAnsi="Tahoma" w:cs="Tahoma"/>
          <w:sz w:val="21"/>
          <w:szCs w:val="21"/>
        </w:rPr>
        <w:t xml:space="preserve"> shall furnish and install the following</w:t>
      </w:r>
      <w:r w:rsidRPr="00375139">
        <w:rPr>
          <w:rFonts w:ascii="Tahoma" w:hAnsi="Tahoma" w:cs="Tahoma"/>
          <w:sz w:val="21"/>
          <w:szCs w:val="21"/>
        </w:rPr>
        <w:t>:</w:t>
      </w:r>
    </w:p>
    <w:p w14:paraId="09AD11CB" w14:textId="77777777" w:rsidR="006803D9" w:rsidRDefault="00375139" w:rsidP="00D63A7B">
      <w:pPr>
        <w:autoSpaceDE w:val="0"/>
        <w:autoSpaceDN w:val="0"/>
        <w:adjustRightInd w:val="0"/>
        <w:ind w:left="720"/>
        <w:rPr>
          <w:rFonts w:ascii="Tahoma" w:eastAsia="Calibri" w:hAnsi="Tahoma" w:cs="Tahoma"/>
          <w:sz w:val="21"/>
          <w:szCs w:val="21"/>
        </w:rPr>
      </w:pPr>
      <w:r>
        <w:rPr>
          <w:rFonts w:ascii="Tahoma" w:eastAsia="Calibri" w:hAnsi="Tahoma" w:cs="Tahoma"/>
          <w:sz w:val="21"/>
          <w:szCs w:val="21"/>
        </w:rPr>
        <w:t xml:space="preserve">This van shall be comprised of a manufactured unit/shell that is specifically designed for prisoner security/safety.  </w:t>
      </w:r>
      <w:r w:rsidR="006803D9" w:rsidRPr="00354B08">
        <w:rPr>
          <w:rFonts w:ascii="Tahoma" w:eastAsia="Calibri" w:hAnsi="Tahoma" w:cs="Tahoma"/>
          <w:sz w:val="21"/>
          <w:szCs w:val="21"/>
        </w:rPr>
        <w:t>It is the bidding contractor's responsibility to ensure that a manufactured prisoner transport kit, Havis Kwik Kit or equal, is available for their proposed make/model van bid.</w:t>
      </w:r>
      <w:r>
        <w:rPr>
          <w:rFonts w:ascii="Tahoma" w:eastAsia="Calibri" w:hAnsi="Tahoma" w:cs="Tahoma"/>
          <w:sz w:val="21"/>
          <w:szCs w:val="21"/>
        </w:rPr>
        <w:t xml:space="preserve">  Specifications as follows:</w:t>
      </w:r>
    </w:p>
    <w:p w14:paraId="4F904C99" w14:textId="77777777" w:rsidR="00375139" w:rsidRDefault="00375139" w:rsidP="00375139">
      <w:pPr>
        <w:autoSpaceDE w:val="0"/>
        <w:autoSpaceDN w:val="0"/>
        <w:adjustRightInd w:val="0"/>
        <w:ind w:left="630"/>
        <w:rPr>
          <w:rFonts w:ascii="Tahoma" w:eastAsia="Calibri" w:hAnsi="Tahoma" w:cs="Tahoma"/>
          <w:sz w:val="21"/>
          <w:szCs w:val="21"/>
        </w:rPr>
      </w:pPr>
    </w:p>
    <w:p w14:paraId="6DD757BB" w14:textId="4045068C" w:rsidR="006803D9" w:rsidRPr="00354B08" w:rsidRDefault="00375139" w:rsidP="00375139">
      <w:pPr>
        <w:autoSpaceDE w:val="0"/>
        <w:autoSpaceDN w:val="0"/>
        <w:adjustRightInd w:val="0"/>
        <w:ind w:left="720" w:hanging="90"/>
        <w:rPr>
          <w:rFonts w:ascii="Tahoma" w:eastAsia="Calibri" w:hAnsi="Tahoma" w:cs="Tahoma"/>
          <w:sz w:val="21"/>
          <w:szCs w:val="21"/>
        </w:rPr>
      </w:pPr>
      <w:r>
        <w:rPr>
          <w:rFonts w:ascii="Tahoma" w:eastAsia="Calibri" w:hAnsi="Tahoma" w:cs="Tahoma"/>
          <w:sz w:val="21"/>
          <w:szCs w:val="21"/>
        </w:rPr>
        <w:t>•</w:t>
      </w:r>
      <w:r w:rsidR="006803D9" w:rsidRPr="00354B08">
        <w:rPr>
          <w:rFonts w:ascii="Tahoma" w:eastAsia="Calibri" w:hAnsi="Tahoma" w:cs="Tahoma"/>
          <w:sz w:val="21"/>
          <w:szCs w:val="21"/>
        </w:rPr>
        <w:t xml:space="preserve">PT-VIDE0-4, prewire for a </w:t>
      </w:r>
      <w:r w:rsidR="00213BE1">
        <w:rPr>
          <w:rFonts w:ascii="Tahoma" w:eastAsia="Calibri" w:hAnsi="Tahoma" w:cs="Tahoma"/>
          <w:sz w:val="21"/>
          <w:szCs w:val="21"/>
        </w:rPr>
        <w:t>four (4)</w:t>
      </w:r>
      <w:r w:rsidR="006803D9" w:rsidRPr="00354B08">
        <w:rPr>
          <w:rFonts w:ascii="Tahoma" w:eastAsia="Calibri" w:hAnsi="Tahoma" w:cs="Tahoma"/>
          <w:sz w:val="21"/>
          <w:szCs w:val="21"/>
        </w:rPr>
        <w:t xml:space="preserve"> video camera system. (One camera for each compartment and one camera for rear of each vehicle)</w:t>
      </w:r>
    </w:p>
    <w:p w14:paraId="794D8C14" w14:textId="77777777" w:rsidR="006803D9" w:rsidRPr="00E277FC" w:rsidRDefault="006803D9" w:rsidP="006803D9">
      <w:pPr>
        <w:tabs>
          <w:tab w:val="left" w:pos="360"/>
        </w:tabs>
        <w:autoSpaceDE w:val="0"/>
        <w:autoSpaceDN w:val="0"/>
        <w:adjustRightInd w:val="0"/>
        <w:ind w:left="360"/>
        <w:rPr>
          <w:rFonts w:ascii="Tahoma" w:eastAsia="Calibri" w:hAnsi="Tahoma" w:cs="Tahoma"/>
          <w:sz w:val="21"/>
          <w:szCs w:val="21"/>
        </w:rPr>
      </w:pPr>
    </w:p>
    <w:p w14:paraId="2F03D1E1" w14:textId="77777777" w:rsidR="006803D9" w:rsidRDefault="006803D9" w:rsidP="00995B4F">
      <w:pPr>
        <w:tabs>
          <w:tab w:val="left" w:pos="3960"/>
        </w:tabs>
        <w:autoSpaceDE w:val="0"/>
        <w:autoSpaceDN w:val="0"/>
        <w:adjustRightInd w:val="0"/>
        <w:ind w:left="540"/>
        <w:rPr>
          <w:rFonts w:ascii="Tahoma" w:eastAsia="Calibri" w:hAnsi="Tahoma" w:cs="Tahoma"/>
          <w:b/>
        </w:rPr>
      </w:pPr>
      <w:r w:rsidRPr="00354B08">
        <w:rPr>
          <w:rFonts w:ascii="Tahoma" w:eastAsia="Calibri" w:hAnsi="Tahoma" w:cs="Tahoma"/>
          <w:b/>
        </w:rPr>
        <w:lastRenderedPageBreak/>
        <w:t>NOTE: VIDEO FOR EACH COMPARTMENT IS TO ENSURE PRISONER SAFETY AND SECURITY.  MAINTAIN CUSTODY AND CONTROL IN THE EVENT OF ASSAULT, ESCAPES, AND HEALTH ISSUES.  CUSTODIES WILL BE MONITORED AND APPROPRIATE ACTION WILL BE TAKEN.</w:t>
      </w:r>
    </w:p>
    <w:p w14:paraId="40976CE5" w14:textId="77777777" w:rsidR="006803D9" w:rsidRPr="00354B08" w:rsidRDefault="006803D9" w:rsidP="000A4EE7">
      <w:pPr>
        <w:autoSpaceDE w:val="0"/>
        <w:autoSpaceDN w:val="0"/>
        <w:adjustRightInd w:val="0"/>
        <w:ind w:left="990" w:hanging="360"/>
        <w:rPr>
          <w:rFonts w:ascii="Tahoma" w:eastAsia="Calibri" w:hAnsi="Tahoma" w:cs="Tahoma"/>
          <w:sz w:val="21"/>
          <w:szCs w:val="21"/>
        </w:rPr>
      </w:pPr>
      <w:r w:rsidRPr="00354B08">
        <w:rPr>
          <w:rFonts w:ascii="Tahoma" w:eastAsia="Calibri" w:hAnsi="Tahoma" w:cs="Tahoma"/>
          <w:sz w:val="21"/>
          <w:szCs w:val="21"/>
        </w:rPr>
        <w:t>•</w:t>
      </w:r>
      <w:r w:rsidRPr="00354B08">
        <w:rPr>
          <w:rFonts w:ascii="Tahoma" w:eastAsia="Calibri" w:hAnsi="Tahoma" w:cs="Tahoma"/>
          <w:sz w:val="21"/>
          <w:szCs w:val="21"/>
        </w:rPr>
        <w:tab/>
        <w:t>The Contractor shall install a W' treated ply board between the floor and transport shell kit to insulate sound.</w:t>
      </w:r>
    </w:p>
    <w:p w14:paraId="0C3963F6" w14:textId="77777777" w:rsidR="006803D9" w:rsidRPr="00354B08" w:rsidRDefault="006803D9" w:rsidP="000A4EE7">
      <w:pPr>
        <w:autoSpaceDE w:val="0"/>
        <w:autoSpaceDN w:val="0"/>
        <w:adjustRightInd w:val="0"/>
        <w:ind w:left="990" w:hanging="360"/>
        <w:rPr>
          <w:rFonts w:ascii="Tahoma" w:eastAsia="Calibri" w:hAnsi="Tahoma" w:cs="Tahoma"/>
          <w:sz w:val="21"/>
          <w:szCs w:val="21"/>
        </w:rPr>
      </w:pPr>
      <w:r w:rsidRPr="00354B08">
        <w:rPr>
          <w:rFonts w:ascii="Tahoma" w:eastAsia="Calibri" w:hAnsi="Tahoma" w:cs="Tahoma"/>
          <w:sz w:val="21"/>
          <w:szCs w:val="21"/>
        </w:rPr>
        <w:t>•</w:t>
      </w:r>
      <w:r w:rsidRPr="00354B08">
        <w:rPr>
          <w:rFonts w:ascii="Tahoma" w:eastAsia="Calibri" w:hAnsi="Tahoma" w:cs="Tahoma"/>
          <w:sz w:val="21"/>
          <w:szCs w:val="21"/>
        </w:rPr>
        <w:tab/>
        <w:t>PT Optional ductwork kit that attaches to the OEM Rear Heat/A/C blower system to allow A/C ventilation into each compartment and vent guards to prevent prisoners from inserting/hiding of contraband. (KK-F-VAK)</w:t>
      </w:r>
    </w:p>
    <w:p w14:paraId="10BC94E2" w14:textId="77777777" w:rsidR="006803D9" w:rsidRPr="00354B08" w:rsidRDefault="006803D9" w:rsidP="000A4EE7">
      <w:pPr>
        <w:autoSpaceDE w:val="0"/>
        <w:autoSpaceDN w:val="0"/>
        <w:adjustRightInd w:val="0"/>
        <w:ind w:left="990" w:hanging="360"/>
        <w:rPr>
          <w:rFonts w:ascii="Tahoma" w:eastAsia="Calibri" w:hAnsi="Tahoma" w:cs="Tahoma"/>
          <w:sz w:val="21"/>
          <w:szCs w:val="21"/>
        </w:rPr>
      </w:pPr>
      <w:r w:rsidRPr="00354B08">
        <w:rPr>
          <w:rFonts w:ascii="Tahoma" w:eastAsia="Calibri" w:hAnsi="Tahoma" w:cs="Tahoma"/>
          <w:sz w:val="21"/>
          <w:szCs w:val="21"/>
        </w:rPr>
        <w:t>•</w:t>
      </w:r>
      <w:r w:rsidRPr="00354B08">
        <w:rPr>
          <w:rFonts w:ascii="Tahoma" w:eastAsia="Calibri" w:hAnsi="Tahoma" w:cs="Tahoma"/>
          <w:sz w:val="21"/>
          <w:szCs w:val="21"/>
        </w:rPr>
        <w:tab/>
        <w:t>PT Vent option for removal of air from prisoner compartments.  Shall not exceed 4" in height if mounted on roof.  Mount on Rear panel acceptable. (KK-PVENT) One per compartment.</w:t>
      </w:r>
    </w:p>
    <w:p w14:paraId="2DA864A4" w14:textId="77777777" w:rsidR="006803D9" w:rsidRPr="00354B08" w:rsidRDefault="006803D9" w:rsidP="000A4EE7">
      <w:pPr>
        <w:autoSpaceDE w:val="0"/>
        <w:autoSpaceDN w:val="0"/>
        <w:adjustRightInd w:val="0"/>
        <w:ind w:left="990" w:hanging="360"/>
        <w:rPr>
          <w:rFonts w:ascii="Tahoma" w:eastAsia="Calibri" w:hAnsi="Tahoma" w:cs="Tahoma"/>
          <w:sz w:val="21"/>
          <w:szCs w:val="21"/>
        </w:rPr>
      </w:pPr>
      <w:r w:rsidRPr="00354B08">
        <w:rPr>
          <w:rFonts w:ascii="Tahoma" w:eastAsia="Calibri" w:hAnsi="Tahoma" w:cs="Tahoma"/>
          <w:sz w:val="21"/>
          <w:szCs w:val="21"/>
        </w:rPr>
        <w:t>•</w:t>
      </w:r>
      <w:r w:rsidRPr="00354B08">
        <w:rPr>
          <w:rFonts w:ascii="Tahoma" w:eastAsia="Calibri" w:hAnsi="Tahoma" w:cs="Tahoma"/>
          <w:sz w:val="21"/>
          <w:szCs w:val="21"/>
        </w:rPr>
        <w:tab/>
        <w:t>PT Option sound deadening and insulation kit. (KK-SDI)</w:t>
      </w:r>
    </w:p>
    <w:p w14:paraId="3029A672" w14:textId="77777777" w:rsidR="006803D9" w:rsidRPr="00354B08" w:rsidRDefault="006803D9" w:rsidP="000A4EE7">
      <w:pPr>
        <w:autoSpaceDE w:val="0"/>
        <w:autoSpaceDN w:val="0"/>
        <w:adjustRightInd w:val="0"/>
        <w:ind w:left="990" w:hanging="360"/>
        <w:rPr>
          <w:rFonts w:ascii="Tahoma" w:eastAsia="Calibri" w:hAnsi="Tahoma" w:cs="Tahoma"/>
          <w:sz w:val="21"/>
          <w:szCs w:val="21"/>
        </w:rPr>
      </w:pPr>
      <w:r w:rsidRPr="00354B08">
        <w:rPr>
          <w:rFonts w:ascii="Tahoma" w:eastAsia="Calibri" w:hAnsi="Tahoma" w:cs="Tahoma"/>
          <w:sz w:val="21"/>
          <w:szCs w:val="21"/>
        </w:rPr>
        <w:t>•</w:t>
      </w:r>
      <w:r w:rsidRPr="00354B08">
        <w:rPr>
          <w:rFonts w:ascii="Tahoma" w:eastAsia="Calibri" w:hAnsi="Tahoma" w:cs="Tahoma"/>
          <w:sz w:val="21"/>
          <w:szCs w:val="21"/>
        </w:rPr>
        <w:tab/>
        <w:t>PT Option, Rear Flip down step with contractor provided buzzer warning alarm and red lens light that warns the driver that the step is folded down. (KK-ST-FLIP)</w:t>
      </w:r>
    </w:p>
    <w:p w14:paraId="48E3261A" w14:textId="77777777" w:rsidR="006803D9" w:rsidRPr="00354B08" w:rsidRDefault="006803D9" w:rsidP="000A4EE7">
      <w:pPr>
        <w:autoSpaceDE w:val="0"/>
        <w:autoSpaceDN w:val="0"/>
        <w:adjustRightInd w:val="0"/>
        <w:ind w:left="990" w:hanging="360"/>
        <w:rPr>
          <w:rFonts w:ascii="Tahoma" w:eastAsia="Calibri" w:hAnsi="Tahoma" w:cs="Tahoma"/>
          <w:sz w:val="21"/>
          <w:szCs w:val="21"/>
        </w:rPr>
      </w:pPr>
      <w:r w:rsidRPr="00354B08">
        <w:rPr>
          <w:rFonts w:ascii="Tahoma" w:eastAsia="Calibri" w:hAnsi="Tahoma" w:cs="Tahoma"/>
          <w:sz w:val="21"/>
          <w:szCs w:val="21"/>
        </w:rPr>
        <w:t>•</w:t>
      </w:r>
      <w:r w:rsidRPr="00354B08">
        <w:rPr>
          <w:rFonts w:ascii="Tahoma" w:eastAsia="Calibri" w:hAnsi="Tahoma" w:cs="Tahoma"/>
          <w:sz w:val="21"/>
          <w:szCs w:val="21"/>
        </w:rPr>
        <w:tab/>
        <w:t>LED rear lights to improve reverse and removal of prisoners lighting.  Contractor shall install light switches at rear door and in driver's compartment.</w:t>
      </w:r>
    </w:p>
    <w:p w14:paraId="4D39803F" w14:textId="77777777" w:rsidR="006803D9" w:rsidRDefault="006803D9" w:rsidP="000A4EE7">
      <w:pPr>
        <w:autoSpaceDE w:val="0"/>
        <w:autoSpaceDN w:val="0"/>
        <w:adjustRightInd w:val="0"/>
        <w:ind w:left="990" w:hanging="360"/>
        <w:rPr>
          <w:rFonts w:ascii="Tahoma" w:eastAsia="Calibri" w:hAnsi="Tahoma" w:cs="Tahoma"/>
          <w:sz w:val="21"/>
          <w:szCs w:val="21"/>
        </w:rPr>
      </w:pPr>
      <w:r w:rsidRPr="00354B08">
        <w:rPr>
          <w:rFonts w:ascii="Tahoma" w:eastAsia="Calibri" w:hAnsi="Tahoma" w:cs="Tahoma"/>
          <w:sz w:val="21"/>
          <w:szCs w:val="21"/>
        </w:rPr>
        <w:t>•</w:t>
      </w:r>
      <w:r w:rsidRPr="00354B08">
        <w:rPr>
          <w:rFonts w:ascii="Tahoma" w:eastAsia="Calibri" w:hAnsi="Tahoma" w:cs="Tahoma"/>
          <w:sz w:val="21"/>
          <w:szCs w:val="21"/>
        </w:rPr>
        <w:tab/>
        <w:t>All seams shall be silicone sealed to prevent contaminants from entering seams and allow easy removal and washing out of contaminants.</w:t>
      </w:r>
    </w:p>
    <w:p w14:paraId="31F9D1B2" w14:textId="77777777" w:rsidR="006803D9" w:rsidRPr="00354B08" w:rsidRDefault="006803D9" w:rsidP="00995B4F">
      <w:pPr>
        <w:autoSpaceDE w:val="0"/>
        <w:autoSpaceDN w:val="0"/>
        <w:adjustRightInd w:val="0"/>
        <w:ind w:left="540"/>
        <w:rPr>
          <w:rFonts w:ascii="Tahoma" w:eastAsia="Calibri" w:hAnsi="Tahoma" w:cs="Tahoma"/>
          <w:sz w:val="21"/>
          <w:szCs w:val="21"/>
        </w:rPr>
      </w:pPr>
      <w:r w:rsidRPr="00354B08">
        <w:rPr>
          <w:rFonts w:ascii="Tahoma" w:eastAsia="Calibri" w:hAnsi="Tahoma" w:cs="Tahoma"/>
          <w:sz w:val="21"/>
          <w:szCs w:val="21"/>
        </w:rPr>
        <w:t>PT-VIDE0-4 Camera monitor screen (4).  Interior sealed/secured lighting and camera for each compartment in prisoner transport van.</w:t>
      </w:r>
    </w:p>
    <w:p w14:paraId="57EE6737" w14:textId="77777777" w:rsidR="006803D9" w:rsidRPr="00E277FC" w:rsidRDefault="006803D9" w:rsidP="006803D9">
      <w:pPr>
        <w:autoSpaceDE w:val="0"/>
        <w:autoSpaceDN w:val="0"/>
        <w:adjustRightInd w:val="0"/>
        <w:rPr>
          <w:rFonts w:ascii="Tahoma" w:eastAsia="Calibri" w:hAnsi="Tahoma" w:cs="Tahoma"/>
          <w:sz w:val="21"/>
          <w:szCs w:val="21"/>
        </w:rPr>
      </w:pPr>
    </w:p>
    <w:p w14:paraId="6FFA82BE" w14:textId="77777777" w:rsidR="006803D9" w:rsidRPr="006C2F58" w:rsidRDefault="006803D9" w:rsidP="006803D9">
      <w:pPr>
        <w:tabs>
          <w:tab w:val="left" w:pos="720"/>
          <w:tab w:val="center" w:pos="2880"/>
          <w:tab w:val="center" w:pos="6120"/>
        </w:tabs>
        <w:autoSpaceDE w:val="0"/>
        <w:autoSpaceDN w:val="0"/>
        <w:adjustRightInd w:val="0"/>
        <w:ind w:left="720"/>
        <w:rPr>
          <w:rFonts w:ascii="Tahoma" w:eastAsia="Calibri" w:hAnsi="Tahoma" w:cs="Tahoma"/>
          <w:b/>
          <w:sz w:val="28"/>
          <w:szCs w:val="28"/>
        </w:rPr>
      </w:pPr>
      <w:r w:rsidRPr="00E277FC">
        <w:rPr>
          <w:rFonts w:ascii="Tahoma" w:eastAsia="Calibri" w:hAnsi="Tahoma" w:cs="Tahoma"/>
          <w:b/>
          <w:sz w:val="21"/>
          <w:szCs w:val="21"/>
        </w:rPr>
        <w:tab/>
      </w:r>
      <w:r w:rsidRPr="006C2F58">
        <w:rPr>
          <w:rFonts w:ascii="Tahoma" w:eastAsia="Calibri" w:hAnsi="Tahoma" w:cs="Tahoma"/>
          <w:b/>
          <w:sz w:val="28"/>
          <w:szCs w:val="28"/>
        </w:rPr>
        <w:t>PT-VIDEO-4</w:t>
      </w:r>
      <w:r w:rsidRPr="006C2F58">
        <w:rPr>
          <w:rFonts w:ascii="Tahoma" w:eastAsia="Calibri" w:hAnsi="Tahoma" w:cs="Tahoma"/>
          <w:b/>
          <w:sz w:val="28"/>
          <w:szCs w:val="28"/>
        </w:rPr>
        <w:tab/>
      </w:r>
      <w:r w:rsidR="006C2F58">
        <w:rPr>
          <w:rFonts w:ascii="Tahoma" w:eastAsia="Calibri" w:hAnsi="Tahoma" w:cs="Tahoma"/>
          <w:b/>
          <w:sz w:val="28"/>
          <w:szCs w:val="28"/>
        </w:rPr>
        <w:t xml:space="preserve">             Sealed camera and lighting</w:t>
      </w:r>
    </w:p>
    <w:p w14:paraId="7876A416" w14:textId="77777777" w:rsidR="006803D9" w:rsidRPr="00354B08" w:rsidRDefault="006803D9" w:rsidP="006803D9">
      <w:pPr>
        <w:tabs>
          <w:tab w:val="center" w:pos="2880"/>
          <w:tab w:val="center" w:pos="6120"/>
        </w:tabs>
        <w:autoSpaceDE w:val="0"/>
        <w:autoSpaceDN w:val="0"/>
        <w:adjustRightInd w:val="0"/>
        <w:rPr>
          <w:rFonts w:ascii="Tahoma" w:eastAsia="Calibri" w:hAnsi="Tahoma" w:cs="Tahoma"/>
          <w:sz w:val="21"/>
          <w:szCs w:val="21"/>
        </w:rPr>
      </w:pPr>
      <w:r w:rsidRPr="00354B08">
        <w:rPr>
          <w:rFonts w:ascii="Tahoma" w:eastAsia="Calibri" w:hAnsi="Tahoma" w:cs="Tahoma"/>
          <w:sz w:val="21"/>
          <w:szCs w:val="21"/>
        </w:rPr>
        <w:tab/>
      </w:r>
      <w:r w:rsidRPr="00354B08">
        <w:rPr>
          <w:rFonts w:ascii="Tahoma" w:eastAsia="Calibri" w:hAnsi="Tahoma" w:cs="Tahoma"/>
          <w:noProof/>
          <w:sz w:val="21"/>
          <w:szCs w:val="21"/>
        </w:rPr>
        <w:drawing>
          <wp:inline distT="0" distB="0" distL="0" distR="0" wp14:anchorId="03A77D3E" wp14:editId="4B7C63A1">
            <wp:extent cx="2441388" cy="2457450"/>
            <wp:effectExtent l="19050" t="19050" r="16510" b="190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48660" cy="2464770"/>
                    </a:xfrm>
                    <a:prstGeom prst="rect">
                      <a:avLst/>
                    </a:prstGeom>
                    <a:noFill/>
                    <a:ln w="6350" cmpd="sng">
                      <a:solidFill>
                        <a:srgbClr val="000000"/>
                      </a:solidFill>
                      <a:miter lim="800000"/>
                      <a:headEnd/>
                      <a:tailEnd/>
                    </a:ln>
                    <a:effectLst/>
                  </pic:spPr>
                </pic:pic>
              </a:graphicData>
            </a:graphic>
          </wp:inline>
        </w:drawing>
      </w:r>
      <w:r w:rsidRPr="00354B08">
        <w:rPr>
          <w:rFonts w:ascii="Tahoma" w:eastAsia="Calibri" w:hAnsi="Tahoma" w:cs="Tahoma"/>
          <w:sz w:val="21"/>
          <w:szCs w:val="21"/>
        </w:rPr>
        <w:tab/>
      </w:r>
      <w:r w:rsidRPr="00354B08">
        <w:rPr>
          <w:rFonts w:ascii="Tahoma" w:eastAsia="Calibri" w:hAnsi="Tahoma" w:cs="Tahoma"/>
          <w:noProof/>
          <w:sz w:val="21"/>
          <w:szCs w:val="21"/>
        </w:rPr>
        <w:drawing>
          <wp:inline distT="0" distB="0" distL="0" distR="0" wp14:anchorId="7E06E27D" wp14:editId="692BCECB">
            <wp:extent cx="2390775" cy="2455391"/>
            <wp:effectExtent l="19050" t="19050" r="9525" b="215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05324" cy="2470333"/>
                    </a:xfrm>
                    <a:prstGeom prst="rect">
                      <a:avLst/>
                    </a:prstGeom>
                    <a:noFill/>
                    <a:ln w="6350" cmpd="sng">
                      <a:solidFill>
                        <a:srgbClr val="000000"/>
                      </a:solidFill>
                      <a:miter lim="800000"/>
                      <a:headEnd/>
                      <a:tailEnd/>
                    </a:ln>
                    <a:effectLst/>
                  </pic:spPr>
                </pic:pic>
              </a:graphicData>
            </a:graphic>
          </wp:inline>
        </w:drawing>
      </w:r>
    </w:p>
    <w:p w14:paraId="7A81E3F0" w14:textId="77777777" w:rsidR="00375139" w:rsidRDefault="00375139" w:rsidP="006C2F58">
      <w:pPr>
        <w:rPr>
          <w:rFonts w:ascii="Tahoma" w:eastAsia="Calibri" w:hAnsi="Tahoma" w:cs="Tahoma"/>
          <w:b/>
        </w:rPr>
      </w:pPr>
    </w:p>
    <w:p w14:paraId="64126971" w14:textId="3C187886" w:rsidR="006803D9" w:rsidRDefault="006803D9" w:rsidP="00995B4F">
      <w:pPr>
        <w:autoSpaceDE w:val="0"/>
        <w:autoSpaceDN w:val="0"/>
        <w:adjustRightInd w:val="0"/>
        <w:ind w:left="360"/>
        <w:rPr>
          <w:rFonts w:ascii="Tahoma" w:eastAsia="Calibri" w:hAnsi="Tahoma" w:cs="Tahoma"/>
          <w:b/>
        </w:rPr>
      </w:pPr>
      <w:r w:rsidRPr="00354B08">
        <w:rPr>
          <w:rFonts w:ascii="Tahoma" w:eastAsia="Calibri" w:hAnsi="Tahoma" w:cs="Tahoma"/>
          <w:b/>
        </w:rPr>
        <w:lastRenderedPageBreak/>
        <w:t>PRISONER TRANSPORT</w:t>
      </w:r>
      <w:r w:rsidR="00651EBC">
        <w:rPr>
          <w:rFonts w:ascii="Tahoma" w:eastAsia="Calibri" w:hAnsi="Tahoma" w:cs="Tahoma"/>
          <w:b/>
        </w:rPr>
        <w:t xml:space="preserve"> VAN WITH</w:t>
      </w:r>
      <w:r w:rsidRPr="00354B08">
        <w:rPr>
          <w:rFonts w:ascii="Tahoma" w:eastAsia="Calibri" w:hAnsi="Tahoma" w:cs="Tahoma"/>
          <w:b/>
        </w:rPr>
        <w:t xml:space="preserve"> THREE</w:t>
      </w:r>
      <w:r w:rsidR="00651EBC">
        <w:rPr>
          <w:rFonts w:ascii="Tahoma" w:eastAsia="Calibri" w:hAnsi="Tahoma" w:cs="Tahoma"/>
          <w:b/>
        </w:rPr>
        <w:t>-</w:t>
      </w:r>
      <w:r w:rsidRPr="00354B08">
        <w:rPr>
          <w:rFonts w:ascii="Tahoma" w:eastAsia="Calibri" w:hAnsi="Tahoma" w:cs="Tahoma"/>
          <w:b/>
        </w:rPr>
        <w:t xml:space="preserve">COMPARTMENT </w:t>
      </w:r>
      <w:r w:rsidRPr="00354B08">
        <w:rPr>
          <w:rFonts w:ascii="Tahoma" w:eastAsia="Calibri" w:hAnsi="Tahoma" w:cs="Tahoma"/>
          <w:b/>
          <w:u w:val="single"/>
        </w:rPr>
        <w:t>(120")</w:t>
      </w:r>
      <w:r w:rsidRPr="00354B08">
        <w:rPr>
          <w:rFonts w:ascii="Tahoma" w:eastAsia="Calibri" w:hAnsi="Tahoma" w:cs="Tahoma"/>
          <w:b/>
        </w:rPr>
        <w:t xml:space="preserve"> LAYOUT:</w:t>
      </w:r>
    </w:p>
    <w:p w14:paraId="31640C9D" w14:textId="77777777" w:rsidR="000A4EE7" w:rsidRPr="00354B08" w:rsidRDefault="000A4EE7" w:rsidP="006803D9">
      <w:pPr>
        <w:autoSpaceDE w:val="0"/>
        <w:autoSpaceDN w:val="0"/>
        <w:adjustRightInd w:val="0"/>
        <w:ind w:left="360" w:hanging="360"/>
        <w:rPr>
          <w:rFonts w:ascii="Tahoma" w:eastAsia="Calibri" w:hAnsi="Tahoma" w:cs="Tahoma"/>
          <w:b/>
        </w:rPr>
      </w:pPr>
    </w:p>
    <w:p w14:paraId="6644A079" w14:textId="77777777" w:rsidR="006803D9" w:rsidRPr="00354B08" w:rsidRDefault="006803D9" w:rsidP="006803D9">
      <w:pPr>
        <w:tabs>
          <w:tab w:val="center" w:pos="4500"/>
        </w:tabs>
        <w:autoSpaceDE w:val="0"/>
        <w:autoSpaceDN w:val="0"/>
        <w:adjustRightInd w:val="0"/>
        <w:ind w:left="360" w:hanging="360"/>
        <w:jc w:val="center"/>
        <w:rPr>
          <w:rFonts w:ascii="Tahoma" w:eastAsia="Calibri" w:hAnsi="Tahoma" w:cs="Tahoma"/>
          <w:sz w:val="21"/>
          <w:szCs w:val="21"/>
        </w:rPr>
      </w:pPr>
      <w:r w:rsidRPr="00354B08">
        <w:rPr>
          <w:rFonts w:ascii="Tahoma" w:eastAsia="Calibri" w:hAnsi="Tahoma" w:cs="Tahoma"/>
          <w:noProof/>
          <w:sz w:val="21"/>
          <w:szCs w:val="21"/>
        </w:rPr>
        <w:drawing>
          <wp:inline distT="0" distB="0" distL="0" distR="0" wp14:anchorId="50A9257A" wp14:editId="040F8A19">
            <wp:extent cx="4654849" cy="3743325"/>
            <wp:effectExtent l="19050" t="19050" r="1270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1845" cy="3748951"/>
                    </a:xfrm>
                    <a:prstGeom prst="rect">
                      <a:avLst/>
                    </a:prstGeom>
                    <a:noFill/>
                    <a:ln w="6350" cmpd="sng">
                      <a:solidFill>
                        <a:srgbClr val="000000"/>
                      </a:solidFill>
                      <a:miter lim="800000"/>
                      <a:headEnd/>
                      <a:tailEnd/>
                    </a:ln>
                    <a:effectLst/>
                  </pic:spPr>
                </pic:pic>
              </a:graphicData>
            </a:graphic>
          </wp:inline>
        </w:drawing>
      </w:r>
    </w:p>
    <w:p w14:paraId="71CD400F" w14:textId="77777777" w:rsidR="006803D9" w:rsidRPr="00354B08" w:rsidRDefault="006803D9" w:rsidP="006803D9">
      <w:pPr>
        <w:autoSpaceDE w:val="0"/>
        <w:autoSpaceDN w:val="0"/>
        <w:adjustRightInd w:val="0"/>
        <w:ind w:left="360" w:hanging="360"/>
        <w:rPr>
          <w:rFonts w:ascii="Tahoma" w:eastAsia="Calibri" w:hAnsi="Tahoma" w:cs="Tahoma"/>
          <w:sz w:val="21"/>
          <w:szCs w:val="21"/>
        </w:rPr>
      </w:pPr>
    </w:p>
    <w:p w14:paraId="6A1F742F" w14:textId="107788AF" w:rsidR="006803D9" w:rsidRPr="00354B08" w:rsidRDefault="006803D9" w:rsidP="006803D9">
      <w:pPr>
        <w:autoSpaceDE w:val="0"/>
        <w:autoSpaceDN w:val="0"/>
        <w:adjustRightInd w:val="0"/>
        <w:ind w:left="360"/>
        <w:rPr>
          <w:rFonts w:ascii="Tahoma" w:eastAsia="Calibri" w:hAnsi="Tahoma" w:cs="Tahoma"/>
          <w:sz w:val="21"/>
          <w:szCs w:val="21"/>
        </w:rPr>
      </w:pPr>
      <w:r w:rsidRPr="00354B08">
        <w:rPr>
          <w:rFonts w:ascii="Tahoma" w:eastAsia="Calibri" w:hAnsi="Tahoma" w:cs="Tahoma"/>
          <w:sz w:val="21"/>
          <w:szCs w:val="21"/>
          <w:u w:val="single"/>
        </w:rPr>
        <w:t>GENERAL DESCRIPTION</w:t>
      </w:r>
      <w:r w:rsidRPr="00354B08">
        <w:rPr>
          <w:rFonts w:ascii="Tahoma" w:eastAsia="Calibri" w:hAnsi="Tahoma" w:cs="Tahoma"/>
          <w:sz w:val="21"/>
          <w:szCs w:val="21"/>
        </w:rPr>
        <w:t>: It is the intention of this specification to describe a conversion kit capable of installation into a full</w:t>
      </w:r>
      <w:r w:rsidR="00213BE1">
        <w:rPr>
          <w:rFonts w:ascii="Tahoma" w:eastAsia="Calibri" w:hAnsi="Tahoma" w:cs="Tahoma"/>
          <w:sz w:val="21"/>
          <w:szCs w:val="21"/>
        </w:rPr>
        <w:t>-</w:t>
      </w:r>
      <w:r w:rsidRPr="00354B08">
        <w:rPr>
          <w:rFonts w:ascii="Tahoma" w:eastAsia="Calibri" w:hAnsi="Tahoma" w:cs="Tahoma"/>
          <w:sz w:val="21"/>
          <w:szCs w:val="21"/>
        </w:rPr>
        <w:t xml:space="preserve">size extended cargo van for use as a Law Enforcement Prisoner Transport vehicle.  The insert shall provide seating </w:t>
      </w:r>
      <w:r w:rsidRPr="002353D0">
        <w:rPr>
          <w:rFonts w:ascii="Tahoma" w:eastAsia="Calibri" w:hAnsi="Tahoma" w:cs="Tahoma"/>
          <w:sz w:val="21"/>
          <w:szCs w:val="21"/>
        </w:rPr>
        <w:t xml:space="preserve">for </w:t>
      </w:r>
      <w:r>
        <w:rPr>
          <w:rFonts w:ascii="Tahoma" w:eastAsia="Calibri" w:hAnsi="Tahoma" w:cs="Tahoma"/>
          <w:sz w:val="21"/>
          <w:szCs w:val="21"/>
        </w:rPr>
        <w:t xml:space="preserve">no less than </w:t>
      </w:r>
      <w:r w:rsidRPr="002353D0">
        <w:rPr>
          <w:rFonts w:ascii="Tahoma" w:eastAsia="Calibri" w:hAnsi="Tahoma" w:cs="Tahoma"/>
          <w:sz w:val="21"/>
          <w:szCs w:val="21"/>
        </w:rPr>
        <w:t>twelve (12) persons</w:t>
      </w:r>
      <w:r w:rsidRPr="00354B08">
        <w:rPr>
          <w:rFonts w:ascii="Tahoma" w:eastAsia="Calibri" w:hAnsi="Tahoma" w:cs="Tahoma"/>
          <w:sz w:val="21"/>
          <w:szCs w:val="21"/>
        </w:rPr>
        <w:t xml:space="preserve"> and shall have three (3) separate compartments, one compartment on the left side and two compartments on the right cargo side.  See above illustration.  The compartment shall allow the loading of prisoners into the rear of the van.  The kit will be supplied with all Aluminum primary parts and will be capable of transfer into a new vehicle at a </w:t>
      </w:r>
      <w:r w:rsidR="00213BE1">
        <w:rPr>
          <w:rFonts w:ascii="Tahoma" w:eastAsia="Calibri" w:hAnsi="Tahoma" w:cs="Tahoma"/>
          <w:sz w:val="21"/>
          <w:szCs w:val="21"/>
        </w:rPr>
        <w:t>future</w:t>
      </w:r>
      <w:r w:rsidRPr="00354B08">
        <w:rPr>
          <w:rFonts w:ascii="Tahoma" w:eastAsia="Calibri" w:hAnsi="Tahoma" w:cs="Tahoma"/>
          <w:sz w:val="21"/>
          <w:szCs w:val="21"/>
        </w:rPr>
        <w:t xml:space="preserve"> date.  Driver side of rear bulkhead, wall and bench assemblies shall have accommodations for OEM rear air conditioning heat system.</w:t>
      </w:r>
    </w:p>
    <w:p w14:paraId="53B92F47" w14:textId="77777777" w:rsidR="006803D9" w:rsidRPr="00354B08" w:rsidRDefault="006803D9" w:rsidP="006803D9">
      <w:pPr>
        <w:autoSpaceDE w:val="0"/>
        <w:autoSpaceDN w:val="0"/>
        <w:adjustRightInd w:val="0"/>
        <w:ind w:left="360" w:hanging="360"/>
        <w:rPr>
          <w:rFonts w:ascii="Tahoma" w:eastAsia="Calibri" w:hAnsi="Tahoma" w:cs="Tahoma"/>
          <w:sz w:val="21"/>
          <w:szCs w:val="21"/>
        </w:rPr>
      </w:pPr>
    </w:p>
    <w:p w14:paraId="02578878" w14:textId="77777777" w:rsidR="006803D9" w:rsidRPr="00354B08" w:rsidRDefault="006803D9" w:rsidP="006803D9">
      <w:pPr>
        <w:tabs>
          <w:tab w:val="left" w:pos="540"/>
          <w:tab w:val="left" w:pos="2880"/>
        </w:tabs>
        <w:autoSpaceDE w:val="0"/>
        <w:autoSpaceDN w:val="0"/>
        <w:adjustRightInd w:val="0"/>
        <w:ind w:left="3060" w:hanging="2700"/>
        <w:rPr>
          <w:rFonts w:ascii="Tahoma" w:hAnsi="Tahoma" w:cs="Tahoma"/>
          <w:sz w:val="21"/>
          <w:szCs w:val="21"/>
        </w:rPr>
      </w:pPr>
      <w:r w:rsidRPr="00354B08">
        <w:rPr>
          <w:rFonts w:ascii="Tahoma" w:hAnsi="Tahoma" w:cs="Tahoma"/>
          <w:sz w:val="21"/>
          <w:szCs w:val="21"/>
        </w:rPr>
        <w:sym w:font="Wingdings" w:char="F09F"/>
      </w:r>
      <w:r w:rsidRPr="00354B08">
        <w:rPr>
          <w:rFonts w:ascii="Tahoma" w:eastAsia="Calibri" w:hAnsi="Tahoma" w:cs="Tahoma"/>
          <w:sz w:val="21"/>
          <w:szCs w:val="21"/>
        </w:rPr>
        <w:tab/>
      </w:r>
      <w:r w:rsidRPr="00354B08">
        <w:rPr>
          <w:rFonts w:ascii="Tahoma" w:hAnsi="Tahoma" w:cs="Tahoma"/>
          <w:sz w:val="21"/>
          <w:szCs w:val="21"/>
        </w:rPr>
        <w:t>Front Bulkhead:</w:t>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The driver compartment will be protected by a 63" wide X 50" high front bulkhead.  It will be constructed from 0.125" thick aluminum sheet metal.  The sheet will be formed to provide a framework and will have additional channel welded in for strength.  The frame will have pre-punched holes to align with the wall and bench units.</w:t>
      </w:r>
    </w:p>
    <w:p w14:paraId="731B169E" w14:textId="77777777" w:rsidR="006803D9" w:rsidRPr="00354B08" w:rsidRDefault="006803D9" w:rsidP="006803D9">
      <w:pPr>
        <w:tabs>
          <w:tab w:val="left" w:pos="540"/>
          <w:tab w:val="left" w:pos="2880"/>
        </w:tabs>
        <w:autoSpaceDE w:val="0"/>
        <w:autoSpaceDN w:val="0"/>
        <w:adjustRightInd w:val="0"/>
        <w:ind w:left="3060" w:hanging="2700"/>
        <w:rPr>
          <w:rFonts w:ascii="Tahoma" w:hAnsi="Tahoma" w:cs="Tahoma"/>
          <w:sz w:val="21"/>
          <w:szCs w:val="21"/>
        </w:rPr>
      </w:pPr>
      <w:r w:rsidRPr="00354B08">
        <w:rPr>
          <w:rFonts w:ascii="Tahoma" w:hAnsi="Tahoma" w:cs="Tahoma"/>
          <w:sz w:val="21"/>
          <w:szCs w:val="21"/>
        </w:rPr>
        <w:tab/>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The entire assembly will be attached to bench/walls using 1/4" hardware.  The upper section of bulkhead will include a 0.187 thick </w:t>
      </w:r>
      <w:r w:rsidRPr="00354B08">
        <w:rPr>
          <w:rFonts w:ascii="Tahoma" w:hAnsi="Tahoma" w:cs="Tahoma"/>
          <w:sz w:val="21"/>
          <w:szCs w:val="21"/>
        </w:rPr>
        <w:lastRenderedPageBreak/>
        <w:t>aluminum X 36"w X 30"h emergency exit hatch, no exception, with two (2) heavy duty slide bolts.</w:t>
      </w:r>
    </w:p>
    <w:p w14:paraId="713F9FFD" w14:textId="6265E3F5" w:rsidR="006C2F58" w:rsidRDefault="006803D9" w:rsidP="006803D9">
      <w:pPr>
        <w:tabs>
          <w:tab w:val="left" w:pos="540"/>
          <w:tab w:val="left" w:pos="2880"/>
        </w:tabs>
        <w:autoSpaceDE w:val="0"/>
        <w:autoSpaceDN w:val="0"/>
        <w:adjustRightInd w:val="0"/>
        <w:ind w:left="3060" w:hanging="2700"/>
        <w:rPr>
          <w:rFonts w:ascii="Tahoma" w:eastAsia="Calibri" w:hAnsi="Tahoma" w:cs="Tahoma"/>
          <w:noProof/>
          <w:sz w:val="21"/>
          <w:szCs w:val="21"/>
        </w:rPr>
      </w:pPr>
      <w:r w:rsidRPr="00354B08">
        <w:rPr>
          <w:rFonts w:ascii="Tahoma" w:hAnsi="Tahoma" w:cs="Tahoma"/>
          <w:sz w:val="21"/>
          <w:szCs w:val="21"/>
        </w:rPr>
        <w:sym w:font="Wingdings" w:char="F09F"/>
      </w:r>
      <w:r w:rsidRPr="00354B08">
        <w:rPr>
          <w:rFonts w:ascii="Tahoma" w:eastAsia="Calibri" w:hAnsi="Tahoma" w:cs="Tahoma"/>
          <w:sz w:val="21"/>
          <w:szCs w:val="21"/>
        </w:rPr>
        <w:tab/>
      </w:r>
      <w:r w:rsidRPr="00354B08">
        <w:rPr>
          <w:rFonts w:ascii="Tahoma" w:hAnsi="Tahoma" w:cs="Tahoma"/>
          <w:sz w:val="21"/>
          <w:szCs w:val="21"/>
        </w:rPr>
        <w:t>Rear Bulkhead:</w:t>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w:t>
      </w:r>
      <w:r w:rsidR="00D33CF2">
        <w:rPr>
          <w:rFonts w:ascii="Tahoma" w:hAnsi="Tahoma" w:cs="Tahoma"/>
          <w:sz w:val="21"/>
          <w:szCs w:val="21"/>
        </w:rPr>
        <w:t>(DOUBLE REAR DOORS)</w:t>
      </w:r>
      <w:r w:rsidRPr="00354B08">
        <w:rPr>
          <w:rFonts w:ascii="Tahoma" w:hAnsi="Tahoma" w:cs="Tahoma"/>
          <w:sz w:val="21"/>
          <w:szCs w:val="21"/>
        </w:rPr>
        <w:t xml:space="preserve"> The rear OEM doors will be protected by a 63" wide X 50" high bulkhead.  It shall be constructed from 0.125" thick aluminum sheet metal.  The sheet will be formed to provide a framework and will have additional channel welded in for strength.  The frame will have pre-punched holes to align with the wall and bench units.  The entire assembly will be attached to the bench/walls using 1/4" hardware.  This bulkhead will have two (2) rear inner security doors measuring 23" wide X 46" high.  The doors will be manufactured from 0.125" thick aluminum sheet metal.  The sheet will be formed to provide a 2.125" thick framework and will have additional channel welded in for strength.  An exterior door skin will be attached using .187" diameter aluminum rivets.  The upper section of door must have a perforated area, which will allow officers to view into the prisoner compartment.  Each door includes two (2) heavy duty rotary slam latches.  The latches will be activated by a single, flush mounted, paddle handle that includes a key lock and two (2) keys.  A secondary, tamperproof access will be provided to override each latch assembly if necessary.  The doors will attach to the bulkhead frame using 1/4" hardware and a stainles</w:t>
      </w:r>
      <w:r w:rsidR="00213BE1">
        <w:rPr>
          <w:rFonts w:ascii="Tahoma" w:hAnsi="Tahoma" w:cs="Tahoma"/>
          <w:sz w:val="21"/>
          <w:szCs w:val="21"/>
        </w:rPr>
        <w:t>s-s</w:t>
      </w:r>
      <w:r w:rsidRPr="00354B08">
        <w:rPr>
          <w:rFonts w:ascii="Tahoma" w:hAnsi="Tahoma" w:cs="Tahoma"/>
          <w:sz w:val="21"/>
          <w:szCs w:val="21"/>
        </w:rPr>
        <w:t>teel continuous hinge.</w:t>
      </w:r>
      <w:r w:rsidR="006C2F58" w:rsidRPr="006C2F58">
        <w:rPr>
          <w:rFonts w:ascii="Tahoma" w:eastAsia="Calibri" w:hAnsi="Tahoma" w:cs="Tahoma"/>
          <w:noProof/>
          <w:sz w:val="21"/>
          <w:szCs w:val="21"/>
        </w:rPr>
        <w:t xml:space="preserve"> </w:t>
      </w:r>
    </w:p>
    <w:p w14:paraId="30E98FBE" w14:textId="77777777" w:rsidR="006C2F58" w:rsidRDefault="006C2F58" w:rsidP="006803D9">
      <w:pPr>
        <w:tabs>
          <w:tab w:val="left" w:pos="540"/>
          <w:tab w:val="left" w:pos="2880"/>
        </w:tabs>
        <w:autoSpaceDE w:val="0"/>
        <w:autoSpaceDN w:val="0"/>
        <w:adjustRightInd w:val="0"/>
        <w:ind w:left="3060" w:hanging="2700"/>
        <w:rPr>
          <w:rFonts w:ascii="Tahoma" w:eastAsia="Calibri" w:hAnsi="Tahoma" w:cs="Tahoma"/>
          <w:noProof/>
          <w:sz w:val="21"/>
          <w:szCs w:val="21"/>
        </w:rPr>
      </w:pPr>
    </w:p>
    <w:p w14:paraId="0B3C35FB" w14:textId="77777777" w:rsidR="006803D9" w:rsidRPr="00354B08" w:rsidRDefault="006C2F58" w:rsidP="006C2F58">
      <w:pPr>
        <w:tabs>
          <w:tab w:val="left" w:pos="540"/>
          <w:tab w:val="left" w:pos="2880"/>
        </w:tabs>
        <w:autoSpaceDE w:val="0"/>
        <w:autoSpaceDN w:val="0"/>
        <w:adjustRightInd w:val="0"/>
        <w:ind w:left="3060" w:hanging="2700"/>
        <w:jc w:val="center"/>
        <w:rPr>
          <w:rFonts w:ascii="Tahoma" w:hAnsi="Tahoma" w:cs="Tahoma"/>
          <w:sz w:val="21"/>
          <w:szCs w:val="21"/>
        </w:rPr>
      </w:pPr>
      <w:r w:rsidRPr="00354B08">
        <w:rPr>
          <w:rFonts w:ascii="Tahoma" w:eastAsia="Calibri" w:hAnsi="Tahoma" w:cs="Tahoma"/>
          <w:noProof/>
          <w:sz w:val="21"/>
          <w:szCs w:val="21"/>
        </w:rPr>
        <w:drawing>
          <wp:inline distT="0" distB="0" distL="0" distR="0" wp14:anchorId="63318D37" wp14:editId="7F03504B">
            <wp:extent cx="5167444" cy="3800475"/>
            <wp:effectExtent l="19050" t="19050" r="1460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74458" cy="3805633"/>
                    </a:xfrm>
                    <a:prstGeom prst="rect">
                      <a:avLst/>
                    </a:prstGeom>
                    <a:noFill/>
                    <a:ln w="6350" cmpd="sng">
                      <a:solidFill>
                        <a:srgbClr val="000000"/>
                      </a:solidFill>
                      <a:miter lim="800000"/>
                      <a:headEnd/>
                      <a:tailEnd/>
                    </a:ln>
                    <a:effectLst/>
                  </pic:spPr>
                </pic:pic>
              </a:graphicData>
            </a:graphic>
          </wp:inline>
        </w:drawing>
      </w:r>
    </w:p>
    <w:p w14:paraId="1FEF9C60" w14:textId="77777777" w:rsidR="006803D9" w:rsidRPr="00354B08" w:rsidRDefault="006803D9" w:rsidP="006C2F58">
      <w:pPr>
        <w:autoSpaceDE w:val="0"/>
        <w:autoSpaceDN w:val="0"/>
        <w:adjustRightInd w:val="0"/>
        <w:ind w:left="360" w:hanging="360"/>
        <w:jc w:val="center"/>
        <w:rPr>
          <w:rFonts w:ascii="Tahoma" w:eastAsia="Calibri" w:hAnsi="Tahoma" w:cs="Tahoma"/>
          <w:sz w:val="21"/>
          <w:szCs w:val="21"/>
        </w:rPr>
      </w:pPr>
      <w:r w:rsidRPr="00354B08">
        <w:rPr>
          <w:rFonts w:ascii="Tahoma" w:eastAsia="Calibri" w:hAnsi="Tahoma" w:cs="Tahoma"/>
          <w:noProof/>
          <w:sz w:val="21"/>
          <w:szCs w:val="21"/>
        </w:rPr>
        <w:lastRenderedPageBreak/>
        <w:drawing>
          <wp:inline distT="0" distB="0" distL="0" distR="0" wp14:anchorId="3D2C3ADE" wp14:editId="64DB2698">
            <wp:extent cx="4638675" cy="5122566"/>
            <wp:effectExtent l="19050" t="19050" r="9525" b="209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46534" cy="5131245"/>
                    </a:xfrm>
                    <a:prstGeom prst="rect">
                      <a:avLst/>
                    </a:prstGeom>
                    <a:noFill/>
                    <a:ln w="6350" cmpd="sng">
                      <a:solidFill>
                        <a:srgbClr val="000000"/>
                      </a:solidFill>
                      <a:miter lim="800000"/>
                      <a:headEnd/>
                      <a:tailEnd/>
                    </a:ln>
                    <a:effectLst/>
                  </pic:spPr>
                </pic:pic>
              </a:graphicData>
            </a:graphic>
          </wp:inline>
        </w:drawing>
      </w:r>
    </w:p>
    <w:p w14:paraId="464EDF93" w14:textId="77777777" w:rsidR="006803D9" w:rsidRPr="00354B08" w:rsidRDefault="006803D9" w:rsidP="006803D9">
      <w:pPr>
        <w:autoSpaceDE w:val="0"/>
        <w:autoSpaceDN w:val="0"/>
        <w:adjustRightInd w:val="0"/>
        <w:ind w:left="360" w:hanging="360"/>
        <w:rPr>
          <w:rFonts w:ascii="Tahoma" w:eastAsia="Calibri" w:hAnsi="Tahoma" w:cs="Tahoma"/>
          <w:sz w:val="21"/>
          <w:szCs w:val="21"/>
        </w:rPr>
      </w:pPr>
    </w:p>
    <w:p w14:paraId="5AE3D5EE" w14:textId="66C5B2E7" w:rsidR="006803D9" w:rsidRPr="00354B08" w:rsidRDefault="006803D9" w:rsidP="006803D9">
      <w:pPr>
        <w:tabs>
          <w:tab w:val="left" w:pos="540"/>
          <w:tab w:val="left" w:pos="2880"/>
        </w:tabs>
        <w:autoSpaceDE w:val="0"/>
        <w:autoSpaceDN w:val="0"/>
        <w:adjustRightInd w:val="0"/>
        <w:ind w:left="3060" w:hanging="2700"/>
        <w:rPr>
          <w:rFonts w:ascii="Tahoma" w:hAnsi="Tahoma" w:cs="Tahoma"/>
          <w:sz w:val="21"/>
          <w:szCs w:val="21"/>
        </w:rPr>
      </w:pPr>
      <w:r w:rsidRPr="00354B08">
        <w:rPr>
          <w:rFonts w:ascii="Tahoma" w:hAnsi="Tahoma" w:cs="Tahoma"/>
          <w:sz w:val="21"/>
          <w:szCs w:val="21"/>
        </w:rPr>
        <w:sym w:font="Wingdings" w:char="F09F"/>
      </w:r>
      <w:r w:rsidRPr="00354B08">
        <w:rPr>
          <w:rFonts w:ascii="Tahoma" w:hAnsi="Tahoma" w:cs="Tahoma"/>
          <w:sz w:val="21"/>
          <w:szCs w:val="21"/>
        </w:rPr>
        <w:tab/>
        <w:t>Center Divider:</w:t>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A 117" long center divider with</w:t>
      </w:r>
      <w:r w:rsidR="006C2F58">
        <w:rPr>
          <w:rFonts w:ascii="Tahoma" w:hAnsi="Tahoma" w:cs="Tahoma"/>
          <w:sz w:val="21"/>
          <w:szCs w:val="21"/>
        </w:rPr>
        <w:t xml:space="preserve"> no perforations will separate </w:t>
      </w:r>
      <w:r w:rsidRPr="00354B08">
        <w:rPr>
          <w:rFonts w:ascii="Tahoma" w:hAnsi="Tahoma" w:cs="Tahoma"/>
          <w:sz w:val="21"/>
          <w:szCs w:val="21"/>
        </w:rPr>
        <w:t>the rear of van into two (2) halves.  It will be constructed from .187" thick aluminum plate.  It must be sec</w:t>
      </w:r>
      <w:r w:rsidR="006C2F58">
        <w:rPr>
          <w:rFonts w:ascii="Tahoma" w:hAnsi="Tahoma" w:cs="Tahoma"/>
          <w:sz w:val="21"/>
          <w:szCs w:val="21"/>
        </w:rPr>
        <w:t>urely</w:t>
      </w:r>
      <w:r w:rsidRPr="00354B08">
        <w:rPr>
          <w:rFonts w:ascii="Tahoma" w:hAnsi="Tahoma" w:cs="Tahoma"/>
          <w:sz w:val="21"/>
          <w:szCs w:val="21"/>
        </w:rPr>
        <w:t xml:space="preserve"> anchored to floor, </w:t>
      </w:r>
      <w:r w:rsidR="000E6BA5" w:rsidRPr="00354B08">
        <w:rPr>
          <w:rFonts w:ascii="Tahoma" w:hAnsi="Tahoma" w:cs="Tahoma"/>
          <w:sz w:val="21"/>
          <w:szCs w:val="21"/>
        </w:rPr>
        <w:t>ceiling,</w:t>
      </w:r>
      <w:r w:rsidRPr="00354B08">
        <w:rPr>
          <w:rFonts w:ascii="Tahoma" w:hAnsi="Tahoma" w:cs="Tahoma"/>
          <w:sz w:val="21"/>
          <w:szCs w:val="21"/>
        </w:rPr>
        <w:t xml:space="preserve"> and bulkheads.</w:t>
      </w:r>
    </w:p>
    <w:p w14:paraId="7192E8E5" w14:textId="3DC7583F" w:rsidR="006803D9" w:rsidRPr="00354B08" w:rsidRDefault="006803D9" w:rsidP="006803D9">
      <w:pPr>
        <w:tabs>
          <w:tab w:val="left" w:pos="540"/>
          <w:tab w:val="left" w:pos="2880"/>
        </w:tabs>
        <w:autoSpaceDE w:val="0"/>
        <w:autoSpaceDN w:val="0"/>
        <w:adjustRightInd w:val="0"/>
        <w:ind w:left="3060" w:hanging="2700"/>
        <w:rPr>
          <w:rFonts w:ascii="Tahoma" w:hAnsi="Tahoma" w:cs="Tahoma"/>
          <w:sz w:val="21"/>
          <w:szCs w:val="21"/>
        </w:rPr>
      </w:pPr>
      <w:r w:rsidRPr="00354B08">
        <w:rPr>
          <w:rFonts w:ascii="Tahoma" w:hAnsi="Tahoma" w:cs="Tahoma"/>
          <w:sz w:val="21"/>
          <w:szCs w:val="21"/>
        </w:rPr>
        <w:sym w:font="Wingdings" w:char="F09F"/>
      </w:r>
      <w:r w:rsidRPr="00354B08">
        <w:rPr>
          <w:rFonts w:ascii="Tahoma" w:hAnsi="Tahoma" w:cs="Tahoma"/>
          <w:sz w:val="21"/>
          <w:szCs w:val="21"/>
        </w:rPr>
        <w:tab/>
        <w:t>Benches:</w:t>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Benches will be constructed from .125" thick aluminum with rounded front edges and will include a four-inch (4") wide X full length, rubber "Non</w:t>
      </w:r>
      <w:r w:rsidR="000E6BA5">
        <w:rPr>
          <w:rFonts w:ascii="Tahoma" w:hAnsi="Tahoma" w:cs="Tahoma"/>
          <w:sz w:val="21"/>
          <w:szCs w:val="21"/>
        </w:rPr>
        <w:t>s</w:t>
      </w:r>
      <w:r w:rsidRPr="00354B08">
        <w:rPr>
          <w:rFonts w:ascii="Tahoma" w:hAnsi="Tahoma" w:cs="Tahoma"/>
          <w:sz w:val="21"/>
          <w:szCs w:val="21"/>
        </w:rPr>
        <w:t>lip" st</w:t>
      </w:r>
      <w:r w:rsidR="006C2F58">
        <w:rPr>
          <w:rFonts w:ascii="Tahoma" w:hAnsi="Tahoma" w:cs="Tahoma"/>
          <w:sz w:val="21"/>
          <w:szCs w:val="21"/>
        </w:rPr>
        <w:t xml:space="preserve">rip on bench tops.  The driver </w:t>
      </w:r>
      <w:r w:rsidRPr="00354B08">
        <w:rPr>
          <w:rFonts w:ascii="Tahoma" w:hAnsi="Tahoma" w:cs="Tahoma"/>
          <w:sz w:val="21"/>
          <w:szCs w:val="21"/>
        </w:rPr>
        <w:t>side and passenger side benches will both seat six (6) people and will be 13" high X 13" deep X 117" long.</w:t>
      </w:r>
    </w:p>
    <w:p w14:paraId="2BFD8670" w14:textId="73A25CA2" w:rsidR="006803D9" w:rsidRPr="00354B08" w:rsidRDefault="006803D9" w:rsidP="006803D9">
      <w:pPr>
        <w:tabs>
          <w:tab w:val="left" w:pos="540"/>
          <w:tab w:val="left" w:pos="2880"/>
        </w:tabs>
        <w:autoSpaceDE w:val="0"/>
        <w:autoSpaceDN w:val="0"/>
        <w:adjustRightInd w:val="0"/>
        <w:ind w:left="3060" w:hanging="2700"/>
        <w:rPr>
          <w:rFonts w:ascii="Tahoma" w:hAnsi="Tahoma" w:cs="Tahoma"/>
          <w:sz w:val="21"/>
          <w:szCs w:val="21"/>
        </w:rPr>
      </w:pPr>
      <w:r w:rsidRPr="00354B08">
        <w:rPr>
          <w:rFonts w:ascii="Tahoma" w:hAnsi="Tahoma" w:cs="Tahoma"/>
          <w:sz w:val="21"/>
          <w:szCs w:val="21"/>
        </w:rPr>
        <w:sym w:font="Wingdings" w:char="F09F"/>
      </w:r>
      <w:r w:rsidRPr="00354B08">
        <w:rPr>
          <w:rFonts w:ascii="Tahoma" w:hAnsi="Tahoma" w:cs="Tahoma"/>
          <w:sz w:val="21"/>
          <w:szCs w:val="21"/>
        </w:rPr>
        <w:tab/>
        <w:t>Walls:</w:t>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The driver sidewall will</w:t>
      </w:r>
      <w:r w:rsidR="006C2F58">
        <w:rPr>
          <w:rFonts w:ascii="Tahoma" w:hAnsi="Tahoma" w:cs="Tahoma"/>
          <w:sz w:val="21"/>
          <w:szCs w:val="21"/>
        </w:rPr>
        <w:t xml:space="preserve"> be 38" high X 120" long.  The </w:t>
      </w:r>
      <w:r w:rsidRPr="00354B08">
        <w:rPr>
          <w:rFonts w:ascii="Tahoma" w:hAnsi="Tahoma" w:cs="Tahoma"/>
          <w:sz w:val="21"/>
          <w:szCs w:val="21"/>
        </w:rPr>
        <w:t xml:space="preserve">passenger sidewall will also </w:t>
      </w:r>
      <w:r w:rsidR="006C2F58">
        <w:rPr>
          <w:rFonts w:ascii="Tahoma" w:hAnsi="Tahoma" w:cs="Tahoma"/>
          <w:sz w:val="21"/>
          <w:szCs w:val="21"/>
        </w:rPr>
        <w:t>be 38" high by 120" long.  Each</w:t>
      </w:r>
      <w:r w:rsidRPr="00354B08">
        <w:rPr>
          <w:rFonts w:ascii="Tahoma" w:hAnsi="Tahoma" w:cs="Tahoma"/>
          <w:sz w:val="21"/>
          <w:szCs w:val="21"/>
        </w:rPr>
        <w:t xml:space="preserve"> is constructed from .125"</w:t>
      </w:r>
      <w:r w:rsidR="00D33CF2">
        <w:rPr>
          <w:rFonts w:ascii="Tahoma" w:hAnsi="Tahoma" w:cs="Tahoma"/>
          <w:sz w:val="21"/>
          <w:szCs w:val="21"/>
        </w:rPr>
        <w:t xml:space="preserve"> thick aluminum and will be </w:t>
      </w:r>
      <w:r w:rsidRPr="00354B08">
        <w:rPr>
          <w:rFonts w:ascii="Tahoma" w:hAnsi="Tahoma" w:cs="Tahoma"/>
          <w:sz w:val="21"/>
          <w:szCs w:val="21"/>
        </w:rPr>
        <w:t>contoured to closely fit the van's interior and the mating bench, ceiling</w:t>
      </w:r>
      <w:r w:rsidR="00213BE1">
        <w:rPr>
          <w:rFonts w:ascii="Tahoma" w:hAnsi="Tahoma" w:cs="Tahoma"/>
          <w:sz w:val="21"/>
          <w:szCs w:val="21"/>
        </w:rPr>
        <w:t>,</w:t>
      </w:r>
      <w:r w:rsidRPr="00354B08">
        <w:rPr>
          <w:rFonts w:ascii="Tahoma" w:hAnsi="Tahoma" w:cs="Tahoma"/>
          <w:sz w:val="21"/>
          <w:szCs w:val="21"/>
        </w:rPr>
        <w:t xml:space="preserve"> and bulkheads units.</w:t>
      </w:r>
    </w:p>
    <w:p w14:paraId="381B4A3C" w14:textId="77777777" w:rsidR="006803D9" w:rsidRDefault="006803D9" w:rsidP="006803D9">
      <w:pPr>
        <w:autoSpaceDE w:val="0"/>
        <w:autoSpaceDN w:val="0"/>
        <w:adjustRightInd w:val="0"/>
        <w:ind w:left="360" w:hanging="360"/>
        <w:rPr>
          <w:rFonts w:ascii="Tahoma" w:eastAsia="Calibri" w:hAnsi="Tahoma" w:cs="Tahoma"/>
          <w:sz w:val="21"/>
          <w:szCs w:val="21"/>
        </w:rPr>
      </w:pPr>
    </w:p>
    <w:p w14:paraId="09FBA795" w14:textId="77777777" w:rsidR="006803D9" w:rsidRPr="00354B08" w:rsidRDefault="006803D9" w:rsidP="006803D9">
      <w:pPr>
        <w:tabs>
          <w:tab w:val="left" w:pos="540"/>
          <w:tab w:val="left" w:pos="2880"/>
        </w:tabs>
        <w:autoSpaceDE w:val="0"/>
        <w:autoSpaceDN w:val="0"/>
        <w:adjustRightInd w:val="0"/>
        <w:ind w:left="3060" w:hanging="2700"/>
        <w:rPr>
          <w:rFonts w:ascii="Tahoma" w:hAnsi="Tahoma" w:cs="Tahoma"/>
          <w:sz w:val="21"/>
          <w:szCs w:val="21"/>
        </w:rPr>
      </w:pPr>
      <w:r w:rsidRPr="00354B08">
        <w:rPr>
          <w:rFonts w:ascii="Tahoma" w:hAnsi="Tahoma" w:cs="Tahoma"/>
          <w:sz w:val="21"/>
          <w:szCs w:val="21"/>
        </w:rPr>
        <w:sym w:font="Wingdings" w:char="F09F"/>
      </w:r>
      <w:r w:rsidRPr="00354B08">
        <w:rPr>
          <w:rFonts w:ascii="Tahoma" w:hAnsi="Tahoma" w:cs="Tahoma"/>
          <w:sz w:val="21"/>
          <w:szCs w:val="21"/>
        </w:rPr>
        <w:tab/>
        <w:t>Ceiling:</w:t>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The ceiling for the rear </w:t>
      </w:r>
      <w:r w:rsidR="006C2F58">
        <w:rPr>
          <w:rFonts w:ascii="Tahoma" w:hAnsi="Tahoma" w:cs="Tahoma"/>
          <w:sz w:val="21"/>
          <w:szCs w:val="21"/>
        </w:rPr>
        <w:t>compartments will be 48" wide X</w:t>
      </w:r>
      <w:r w:rsidRPr="00354B08">
        <w:rPr>
          <w:rFonts w:ascii="Tahoma" w:hAnsi="Tahoma" w:cs="Tahoma"/>
          <w:sz w:val="21"/>
          <w:szCs w:val="21"/>
        </w:rPr>
        <w:t xml:space="preserve"> 120" long.  The complete ceiling assembly will be a four-piece design with flush, overlapping, bolt together seams for added strength.  It will be constructed from .125" thick aluminum and will have pre-cut holes for dome lights and air conditioning / heat vents.  The ceiling assembly will bolt to mating walls and bulkheads.</w:t>
      </w:r>
    </w:p>
    <w:p w14:paraId="1658B30F" w14:textId="77777777" w:rsidR="006803D9" w:rsidRPr="00354B08" w:rsidRDefault="006803D9" w:rsidP="006803D9">
      <w:pPr>
        <w:tabs>
          <w:tab w:val="left" w:pos="540"/>
          <w:tab w:val="left" w:pos="2880"/>
        </w:tabs>
        <w:autoSpaceDE w:val="0"/>
        <w:autoSpaceDN w:val="0"/>
        <w:adjustRightInd w:val="0"/>
        <w:ind w:left="3060" w:hanging="2700"/>
        <w:rPr>
          <w:rFonts w:ascii="Tahoma" w:hAnsi="Tahoma" w:cs="Tahoma"/>
          <w:sz w:val="21"/>
          <w:szCs w:val="21"/>
        </w:rPr>
      </w:pPr>
      <w:r w:rsidRPr="00354B08">
        <w:rPr>
          <w:rFonts w:ascii="Tahoma" w:hAnsi="Tahoma" w:cs="Tahoma"/>
          <w:sz w:val="21"/>
          <w:szCs w:val="21"/>
        </w:rPr>
        <w:sym w:font="Wingdings" w:char="F09F"/>
      </w:r>
      <w:r w:rsidRPr="00354B08">
        <w:rPr>
          <w:rFonts w:ascii="Tahoma" w:hAnsi="Tahoma" w:cs="Tahoma"/>
          <w:sz w:val="21"/>
          <w:szCs w:val="21"/>
        </w:rPr>
        <w:tab/>
        <w:t>Flooring:</w:t>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The flooring for the rear compartments will be constructed from .125" thick, bright-dipped aluminum tread plate.  The main floor is 36" wide X 117" long. Additional 7 1/2" X 48" tread plate will be provided for space between rear bulkhead and OEM rear doors.  1/2" treated plywood shall be installed under this flooring.</w:t>
      </w:r>
    </w:p>
    <w:p w14:paraId="63D9F534" w14:textId="5C9BBB10" w:rsidR="006803D9" w:rsidRPr="00354B08" w:rsidRDefault="006803D9" w:rsidP="006803D9">
      <w:pPr>
        <w:tabs>
          <w:tab w:val="left" w:pos="540"/>
          <w:tab w:val="left" w:pos="2880"/>
        </w:tabs>
        <w:autoSpaceDE w:val="0"/>
        <w:autoSpaceDN w:val="0"/>
        <w:adjustRightInd w:val="0"/>
        <w:ind w:left="3060" w:hanging="2700"/>
        <w:rPr>
          <w:rFonts w:ascii="Tahoma" w:hAnsi="Tahoma" w:cs="Tahoma"/>
          <w:sz w:val="21"/>
          <w:szCs w:val="21"/>
        </w:rPr>
      </w:pPr>
      <w:r w:rsidRPr="00354B08">
        <w:rPr>
          <w:rFonts w:ascii="Tahoma" w:hAnsi="Tahoma" w:cs="Tahoma"/>
          <w:sz w:val="21"/>
          <w:szCs w:val="21"/>
        </w:rPr>
        <w:sym w:font="Wingdings" w:char="F09F"/>
      </w:r>
      <w:r w:rsidRPr="00354B08">
        <w:rPr>
          <w:rFonts w:ascii="Tahoma" w:hAnsi="Tahoma" w:cs="Tahoma"/>
          <w:sz w:val="21"/>
          <w:szCs w:val="21"/>
        </w:rPr>
        <w:tab/>
        <w:t>Rear Step:</w:t>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A rear step shall be a fold down style to allow prisoners safe ground clearance to exit transport van.  The step shall bolt directly to the vehicle frame.  It shall be 48" wide by 10" deep.  The step shall be constructed from welded steel angle framework</w:t>
      </w:r>
      <w:r w:rsidR="00213BE1">
        <w:rPr>
          <w:rFonts w:ascii="Tahoma" w:hAnsi="Tahoma" w:cs="Tahoma"/>
          <w:sz w:val="21"/>
          <w:szCs w:val="21"/>
        </w:rPr>
        <w:t xml:space="preserve"> </w:t>
      </w:r>
      <w:r w:rsidRPr="00354B08">
        <w:rPr>
          <w:rFonts w:ascii="Tahoma" w:hAnsi="Tahoma" w:cs="Tahoma"/>
          <w:sz w:val="21"/>
          <w:szCs w:val="21"/>
        </w:rPr>
        <w:t>and will have a perforated non-slip deck surface. Steel parts shall have a black polyester powder coat finish.</w:t>
      </w:r>
    </w:p>
    <w:p w14:paraId="3BA0B2EB" w14:textId="7DDC9CCE" w:rsidR="006803D9" w:rsidRPr="00354B08" w:rsidRDefault="006803D9" w:rsidP="006803D9">
      <w:pPr>
        <w:tabs>
          <w:tab w:val="left" w:pos="540"/>
          <w:tab w:val="left" w:pos="2880"/>
        </w:tabs>
        <w:autoSpaceDE w:val="0"/>
        <w:autoSpaceDN w:val="0"/>
        <w:adjustRightInd w:val="0"/>
        <w:ind w:left="3060" w:hanging="2700"/>
        <w:rPr>
          <w:rFonts w:ascii="Tahoma" w:hAnsi="Tahoma" w:cs="Tahoma"/>
          <w:sz w:val="21"/>
          <w:szCs w:val="21"/>
        </w:rPr>
      </w:pPr>
      <w:r w:rsidRPr="00354B08">
        <w:rPr>
          <w:rFonts w:ascii="Tahoma" w:hAnsi="Tahoma" w:cs="Tahoma"/>
          <w:sz w:val="21"/>
          <w:szCs w:val="21"/>
        </w:rPr>
        <w:tab/>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Contractor shall install a light/buzzer warning to notify driver that step is in the deploym</w:t>
      </w:r>
      <w:r w:rsidR="006C2F58">
        <w:rPr>
          <w:rFonts w:ascii="Tahoma" w:hAnsi="Tahoma" w:cs="Tahoma"/>
          <w:sz w:val="21"/>
          <w:szCs w:val="21"/>
        </w:rPr>
        <w:t xml:space="preserve">ent mode if the step is a fold </w:t>
      </w:r>
      <w:r w:rsidRPr="00354B08">
        <w:rPr>
          <w:rFonts w:ascii="Tahoma" w:hAnsi="Tahoma" w:cs="Tahoma"/>
          <w:sz w:val="21"/>
          <w:szCs w:val="21"/>
        </w:rPr>
        <w:t xml:space="preserve">down type and/or slide out design.  The Contactor shall install a reverse warning device and a rear distance proximity switch to warn driver of rear obstacles and distance.  The warning buzzer and indicator shall </w:t>
      </w:r>
      <w:r w:rsidR="000E6BA5" w:rsidRPr="00354B08">
        <w:rPr>
          <w:rFonts w:ascii="Tahoma" w:hAnsi="Tahoma" w:cs="Tahoma"/>
          <w:sz w:val="21"/>
          <w:szCs w:val="21"/>
        </w:rPr>
        <w:t>be in</w:t>
      </w:r>
      <w:r w:rsidRPr="00354B08">
        <w:rPr>
          <w:rFonts w:ascii="Tahoma" w:hAnsi="Tahoma" w:cs="Tahoma"/>
          <w:sz w:val="21"/>
          <w:szCs w:val="21"/>
        </w:rPr>
        <w:t xml:space="preserve"> the cab area.</w:t>
      </w:r>
    </w:p>
    <w:p w14:paraId="1EFCB1D9" w14:textId="77777777" w:rsidR="006803D9" w:rsidRPr="00354B08" w:rsidRDefault="006803D9" w:rsidP="006803D9">
      <w:pPr>
        <w:autoSpaceDE w:val="0"/>
        <w:autoSpaceDN w:val="0"/>
        <w:adjustRightInd w:val="0"/>
        <w:ind w:left="360" w:hanging="360"/>
        <w:rPr>
          <w:rFonts w:ascii="Tahoma" w:eastAsia="Calibri" w:hAnsi="Tahoma" w:cs="Tahoma"/>
          <w:sz w:val="21"/>
          <w:szCs w:val="21"/>
        </w:rPr>
      </w:pPr>
    </w:p>
    <w:p w14:paraId="5F3F8874" w14:textId="77777777" w:rsidR="006803D9" w:rsidRPr="00354B08" w:rsidRDefault="006803D9" w:rsidP="006C2F58">
      <w:pPr>
        <w:tabs>
          <w:tab w:val="left" w:pos="3060"/>
        </w:tabs>
        <w:autoSpaceDE w:val="0"/>
        <w:autoSpaceDN w:val="0"/>
        <w:adjustRightInd w:val="0"/>
        <w:jc w:val="center"/>
        <w:rPr>
          <w:rFonts w:ascii="Tahoma" w:eastAsia="Calibri" w:hAnsi="Tahoma" w:cs="Tahoma"/>
          <w:sz w:val="21"/>
          <w:szCs w:val="21"/>
        </w:rPr>
      </w:pPr>
      <w:r w:rsidRPr="00354B08">
        <w:rPr>
          <w:rFonts w:ascii="Tahoma" w:eastAsia="Calibri" w:hAnsi="Tahoma" w:cs="Tahoma"/>
          <w:noProof/>
          <w:sz w:val="21"/>
          <w:szCs w:val="21"/>
        </w:rPr>
        <w:drawing>
          <wp:inline distT="0" distB="0" distL="0" distR="0" wp14:anchorId="46648E27" wp14:editId="1AAE4E74">
            <wp:extent cx="4210579" cy="3114675"/>
            <wp:effectExtent l="19050" t="19050" r="1905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28671" cy="3128058"/>
                    </a:xfrm>
                    <a:prstGeom prst="rect">
                      <a:avLst/>
                    </a:prstGeom>
                    <a:noFill/>
                    <a:ln w="6350" cmpd="sng">
                      <a:solidFill>
                        <a:srgbClr val="000000"/>
                      </a:solidFill>
                      <a:miter lim="800000"/>
                      <a:headEnd/>
                      <a:tailEnd/>
                    </a:ln>
                    <a:effectLst/>
                  </pic:spPr>
                </pic:pic>
              </a:graphicData>
            </a:graphic>
          </wp:inline>
        </w:drawing>
      </w:r>
    </w:p>
    <w:p w14:paraId="2362B3F1" w14:textId="77777777" w:rsidR="006803D9" w:rsidRPr="00354B08" w:rsidRDefault="006803D9" w:rsidP="006803D9">
      <w:pPr>
        <w:autoSpaceDE w:val="0"/>
        <w:autoSpaceDN w:val="0"/>
        <w:adjustRightInd w:val="0"/>
        <w:ind w:left="360" w:hanging="360"/>
        <w:rPr>
          <w:rFonts w:ascii="Tahoma" w:eastAsia="Calibri" w:hAnsi="Tahoma" w:cs="Tahoma"/>
          <w:sz w:val="21"/>
          <w:szCs w:val="21"/>
        </w:rPr>
      </w:pPr>
    </w:p>
    <w:p w14:paraId="1C9DEA50" w14:textId="77777777" w:rsidR="006803D9" w:rsidRPr="00354B08" w:rsidRDefault="006803D9" w:rsidP="006803D9">
      <w:pPr>
        <w:tabs>
          <w:tab w:val="left" w:pos="540"/>
          <w:tab w:val="left" w:pos="2880"/>
        </w:tabs>
        <w:autoSpaceDE w:val="0"/>
        <w:autoSpaceDN w:val="0"/>
        <w:adjustRightInd w:val="0"/>
        <w:ind w:left="3060" w:hanging="2700"/>
        <w:rPr>
          <w:rFonts w:ascii="Tahoma" w:hAnsi="Tahoma" w:cs="Tahoma"/>
          <w:sz w:val="21"/>
          <w:szCs w:val="21"/>
        </w:rPr>
      </w:pPr>
      <w:r w:rsidRPr="00354B08">
        <w:rPr>
          <w:rFonts w:ascii="Tahoma" w:hAnsi="Tahoma" w:cs="Tahoma"/>
          <w:sz w:val="21"/>
          <w:szCs w:val="21"/>
        </w:rPr>
        <w:sym w:font="Wingdings" w:char="F09F"/>
      </w:r>
      <w:r w:rsidRPr="00354B08">
        <w:rPr>
          <w:rFonts w:ascii="Tahoma" w:hAnsi="Tahoma" w:cs="Tahoma"/>
          <w:sz w:val="21"/>
          <w:szCs w:val="21"/>
        </w:rPr>
        <w:tab/>
        <w:t>Dome Lights:</w:t>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The driver side rear compartment shall have three (3) 4" diameter stainless steel dome lights.  The passenger side rear compartments shall three (3) 4" diameter stainless steel dome lights.  All dome lights shall tamperproof .250" thick, clear polycarbonate guards.  On/off rocker switch will be in driver compartment dash area.</w:t>
      </w:r>
    </w:p>
    <w:p w14:paraId="7132B6A8" w14:textId="7378736A" w:rsidR="006803D9" w:rsidRPr="00354B08" w:rsidRDefault="006803D9" w:rsidP="006803D9">
      <w:pPr>
        <w:tabs>
          <w:tab w:val="left" w:pos="540"/>
          <w:tab w:val="left" w:pos="2880"/>
        </w:tabs>
        <w:autoSpaceDE w:val="0"/>
        <w:autoSpaceDN w:val="0"/>
        <w:adjustRightInd w:val="0"/>
        <w:ind w:left="3060" w:hanging="2700"/>
        <w:rPr>
          <w:rFonts w:ascii="Tahoma" w:hAnsi="Tahoma" w:cs="Tahoma"/>
          <w:sz w:val="21"/>
          <w:szCs w:val="21"/>
        </w:rPr>
      </w:pPr>
      <w:r w:rsidRPr="00354B08">
        <w:rPr>
          <w:rFonts w:ascii="Tahoma" w:hAnsi="Tahoma" w:cs="Tahoma"/>
          <w:sz w:val="21"/>
          <w:szCs w:val="21"/>
        </w:rPr>
        <w:sym w:font="Wingdings" w:char="F09F"/>
      </w:r>
      <w:r w:rsidRPr="00354B08">
        <w:rPr>
          <w:rFonts w:ascii="Tahoma" w:hAnsi="Tahoma" w:cs="Tahoma"/>
          <w:sz w:val="21"/>
          <w:szCs w:val="21"/>
        </w:rPr>
        <w:tab/>
        <w:t>Seat Belts:</w:t>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KK-BLT "Kwik Kit" seat belt (lap belt) option to be installed for each prisoner location.  Seat belts are to be made by a certified automotive belt manufacturer.  Seat belts (lap belt)</w:t>
      </w:r>
      <w:r w:rsidR="00890028">
        <w:rPr>
          <w:rFonts w:ascii="Tahoma" w:hAnsi="Tahoma" w:cs="Tahoma"/>
          <w:sz w:val="21"/>
          <w:szCs w:val="21"/>
        </w:rPr>
        <w:t xml:space="preserve"> </w:t>
      </w:r>
      <w:r w:rsidRPr="00354B08">
        <w:rPr>
          <w:rFonts w:ascii="Tahoma" w:hAnsi="Tahoma" w:cs="Tahoma"/>
          <w:sz w:val="21"/>
          <w:szCs w:val="21"/>
        </w:rPr>
        <w:t xml:space="preserve">will be mounted to the lower section of the wall.  There will be one (1) seat belt per seat location.  Seat belts will be positioned so that each prisoner (in waist and leg restraints) can be safely secured to the bench accordance to manufacture's specifications.  Each 60" long lap belt will be securely anchored with 1/2" by 1 1/4" button head bolts.  If seat belts are chosen, grab straps will </w:t>
      </w:r>
      <w:r w:rsidRPr="00354B08">
        <w:rPr>
          <w:rFonts w:ascii="Tahoma" w:hAnsi="Tahoma" w:cs="Tahoma"/>
          <w:b/>
          <w:sz w:val="21"/>
          <w:szCs w:val="21"/>
        </w:rPr>
        <w:t>NOT</w:t>
      </w:r>
      <w:r w:rsidRPr="00354B08">
        <w:rPr>
          <w:rFonts w:ascii="Tahoma" w:hAnsi="Tahoma" w:cs="Tahoma"/>
          <w:sz w:val="21"/>
          <w:szCs w:val="21"/>
        </w:rPr>
        <w:t xml:space="preserve"> be included.  The bolts will attach to the bench and wall assemblies.  Seat belt instruction manual(s), safety or warning label(s) are to be provided by the manufacturer.  Each label includes lettering in English, two (2) for the larger compartment, and one (1) for each of the two (2) smaller compartments.  </w:t>
      </w:r>
      <w:r w:rsidR="00213BE1">
        <w:rPr>
          <w:rFonts w:ascii="Tahoma" w:hAnsi="Tahoma" w:cs="Tahoma"/>
          <w:sz w:val="21"/>
          <w:szCs w:val="21"/>
        </w:rPr>
        <w:t>To i</w:t>
      </w:r>
      <w:r w:rsidRPr="00354B08">
        <w:rPr>
          <w:rFonts w:ascii="Tahoma" w:hAnsi="Tahoma" w:cs="Tahoma"/>
          <w:sz w:val="21"/>
          <w:szCs w:val="21"/>
        </w:rPr>
        <w:t>nclude any picture labels with two hands holding the seat belt, buckle and/or unbuckle.  Two (2) more labels will be provided that read "Drive with Extra Caution While Transporting Passengers".  These labels are also yellow with black lettering for mounting on dash of vehicle.</w:t>
      </w:r>
    </w:p>
    <w:p w14:paraId="419642B1" w14:textId="77777777" w:rsidR="006803D9" w:rsidRPr="00354B08" w:rsidRDefault="006803D9" w:rsidP="006803D9">
      <w:pPr>
        <w:tabs>
          <w:tab w:val="left" w:pos="2880"/>
        </w:tabs>
        <w:autoSpaceDE w:val="0"/>
        <w:autoSpaceDN w:val="0"/>
        <w:adjustRightInd w:val="0"/>
        <w:ind w:left="3960" w:hanging="3600"/>
        <w:rPr>
          <w:rFonts w:ascii="Tahoma" w:eastAsia="Calibri" w:hAnsi="Tahoma" w:cs="Tahoma"/>
          <w:sz w:val="21"/>
          <w:szCs w:val="21"/>
        </w:rPr>
      </w:pPr>
      <w:r w:rsidRPr="00354B08">
        <w:rPr>
          <w:rFonts w:ascii="Tahoma" w:hAnsi="Tahoma" w:cs="Tahoma"/>
          <w:sz w:val="21"/>
          <w:szCs w:val="21"/>
        </w:rPr>
        <w:sym w:font="Wingdings" w:char="F09F"/>
      </w:r>
      <w:r w:rsidRPr="00354B08">
        <w:rPr>
          <w:rFonts w:ascii="Tahoma" w:hAnsi="Tahoma" w:cs="Tahoma"/>
          <w:sz w:val="21"/>
          <w:szCs w:val="21"/>
        </w:rPr>
        <w:t xml:space="preserve"> </w:t>
      </w:r>
      <w:r w:rsidRPr="00354B08">
        <w:rPr>
          <w:rFonts w:ascii="Tahoma" w:eastAsia="Calibri" w:hAnsi="Tahoma" w:cs="Tahoma"/>
          <w:sz w:val="21"/>
          <w:szCs w:val="21"/>
        </w:rPr>
        <w:t>Seat belt illustration:</w:t>
      </w:r>
    </w:p>
    <w:p w14:paraId="3C895D4A" w14:textId="77777777" w:rsidR="006803D9" w:rsidRPr="00354B08" w:rsidRDefault="006803D9" w:rsidP="00890028">
      <w:pPr>
        <w:tabs>
          <w:tab w:val="left" w:pos="3060"/>
        </w:tabs>
        <w:autoSpaceDE w:val="0"/>
        <w:autoSpaceDN w:val="0"/>
        <w:adjustRightInd w:val="0"/>
        <w:jc w:val="center"/>
        <w:rPr>
          <w:rFonts w:ascii="Tahoma" w:eastAsia="Calibri" w:hAnsi="Tahoma" w:cs="Tahoma"/>
          <w:sz w:val="21"/>
          <w:szCs w:val="21"/>
        </w:rPr>
      </w:pPr>
      <w:r w:rsidRPr="00354B08">
        <w:rPr>
          <w:rFonts w:ascii="Tahoma" w:eastAsia="Calibri" w:hAnsi="Tahoma" w:cs="Tahoma"/>
          <w:noProof/>
          <w:sz w:val="21"/>
          <w:szCs w:val="21"/>
        </w:rPr>
        <w:drawing>
          <wp:inline distT="0" distB="0" distL="0" distR="0" wp14:anchorId="2C047B47" wp14:editId="42FA230B">
            <wp:extent cx="4054793" cy="3276600"/>
            <wp:effectExtent l="19050" t="19050" r="22225" b="190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69248" cy="3288281"/>
                    </a:xfrm>
                    <a:prstGeom prst="rect">
                      <a:avLst/>
                    </a:prstGeom>
                    <a:noFill/>
                    <a:ln w="6350" cmpd="sng">
                      <a:solidFill>
                        <a:srgbClr val="000000"/>
                      </a:solidFill>
                      <a:miter lim="800000"/>
                      <a:headEnd/>
                      <a:tailEnd/>
                    </a:ln>
                    <a:effectLst/>
                  </pic:spPr>
                </pic:pic>
              </a:graphicData>
            </a:graphic>
          </wp:inline>
        </w:drawing>
      </w:r>
    </w:p>
    <w:p w14:paraId="7CCCA351" w14:textId="77777777" w:rsidR="006803D9" w:rsidRPr="00354B08" w:rsidRDefault="006803D9" w:rsidP="006803D9">
      <w:pPr>
        <w:tabs>
          <w:tab w:val="left" w:pos="540"/>
          <w:tab w:val="left" w:pos="2880"/>
        </w:tabs>
        <w:autoSpaceDE w:val="0"/>
        <w:autoSpaceDN w:val="0"/>
        <w:adjustRightInd w:val="0"/>
        <w:ind w:left="3060" w:hanging="2700"/>
        <w:rPr>
          <w:rFonts w:ascii="Tahoma" w:hAnsi="Tahoma" w:cs="Tahoma"/>
          <w:sz w:val="21"/>
          <w:szCs w:val="21"/>
        </w:rPr>
      </w:pPr>
      <w:r w:rsidRPr="00354B08">
        <w:rPr>
          <w:rFonts w:ascii="Tahoma" w:hAnsi="Tahoma" w:cs="Tahoma"/>
          <w:sz w:val="21"/>
          <w:szCs w:val="21"/>
        </w:rPr>
        <w:lastRenderedPageBreak/>
        <w:sym w:font="Wingdings" w:char="F09F"/>
      </w:r>
      <w:r w:rsidRPr="00354B08">
        <w:rPr>
          <w:rFonts w:ascii="Tahoma" w:hAnsi="Tahoma" w:cs="Tahoma"/>
          <w:sz w:val="21"/>
          <w:szCs w:val="21"/>
        </w:rPr>
        <w:tab/>
        <w:t>Miscellaneous:</w:t>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When all components of insert are completed assembled and installed, all seams will be sealed with RTV silicone, no exception.</w:t>
      </w:r>
    </w:p>
    <w:p w14:paraId="51A2468C" w14:textId="07A66CD1" w:rsidR="006803D9" w:rsidRPr="00354B08" w:rsidRDefault="006803D9" w:rsidP="006803D9">
      <w:pPr>
        <w:tabs>
          <w:tab w:val="left" w:pos="540"/>
          <w:tab w:val="left" w:pos="2880"/>
        </w:tabs>
        <w:autoSpaceDE w:val="0"/>
        <w:autoSpaceDN w:val="0"/>
        <w:adjustRightInd w:val="0"/>
        <w:ind w:left="3060" w:hanging="2700"/>
        <w:rPr>
          <w:rFonts w:ascii="Tahoma" w:hAnsi="Tahoma" w:cs="Tahoma"/>
          <w:sz w:val="21"/>
          <w:szCs w:val="21"/>
        </w:rPr>
      </w:pPr>
      <w:r w:rsidRPr="00354B08">
        <w:rPr>
          <w:rFonts w:ascii="Tahoma" w:hAnsi="Tahoma" w:cs="Tahoma"/>
          <w:sz w:val="21"/>
          <w:szCs w:val="21"/>
        </w:rPr>
        <w:tab/>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An aluminum plate with white powder coat finish will cover the accommodations in the driver side bench, wall</w:t>
      </w:r>
      <w:r w:rsidR="00213BE1">
        <w:rPr>
          <w:rFonts w:ascii="Tahoma" w:hAnsi="Tahoma" w:cs="Tahoma"/>
          <w:sz w:val="21"/>
          <w:szCs w:val="21"/>
        </w:rPr>
        <w:t>,</w:t>
      </w:r>
      <w:r w:rsidRPr="00354B08">
        <w:rPr>
          <w:rFonts w:ascii="Tahoma" w:hAnsi="Tahoma" w:cs="Tahoma"/>
          <w:sz w:val="21"/>
          <w:szCs w:val="21"/>
        </w:rPr>
        <w:t xml:space="preserve"> and rear bulkhead.  This cover will guard the OEM air conditioner / heat evaporator blower system from detainees and will allow for easy access when removed for service.</w:t>
      </w:r>
    </w:p>
    <w:p w14:paraId="597946E5" w14:textId="16A94E68" w:rsidR="006803D9" w:rsidRDefault="006803D9" w:rsidP="006803D9">
      <w:pPr>
        <w:tabs>
          <w:tab w:val="left" w:pos="540"/>
          <w:tab w:val="left" w:pos="2880"/>
        </w:tabs>
        <w:autoSpaceDE w:val="0"/>
        <w:autoSpaceDN w:val="0"/>
        <w:adjustRightInd w:val="0"/>
        <w:ind w:left="3060" w:hanging="2700"/>
        <w:rPr>
          <w:rFonts w:ascii="Tahoma" w:hAnsi="Tahoma" w:cs="Tahoma"/>
          <w:sz w:val="21"/>
          <w:szCs w:val="21"/>
        </w:rPr>
      </w:pPr>
      <w:r w:rsidRPr="00354B08">
        <w:rPr>
          <w:rFonts w:ascii="Tahoma" w:hAnsi="Tahoma" w:cs="Tahoma"/>
          <w:sz w:val="21"/>
          <w:szCs w:val="21"/>
        </w:rPr>
        <w:sym w:font="Wingdings" w:char="F09F"/>
      </w:r>
      <w:r w:rsidRPr="00354B08">
        <w:rPr>
          <w:rFonts w:ascii="Tahoma" w:hAnsi="Tahoma" w:cs="Tahoma"/>
          <w:sz w:val="21"/>
          <w:szCs w:val="21"/>
        </w:rPr>
        <w:tab/>
        <w:t>Finish:</w:t>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All aluminum parts will have a super durable White polyester powder coat finish.  The profile of the aluminum sub-straight will have proper pretreatment preparation to withstand a minimum of 1,000 hour</w:t>
      </w:r>
      <w:r w:rsidR="00213BE1">
        <w:rPr>
          <w:rFonts w:ascii="Tahoma" w:hAnsi="Tahoma" w:cs="Tahoma"/>
          <w:sz w:val="21"/>
          <w:szCs w:val="21"/>
        </w:rPr>
        <w:t>s</w:t>
      </w:r>
      <w:r w:rsidRPr="00354B08">
        <w:rPr>
          <w:rFonts w:ascii="Tahoma" w:hAnsi="Tahoma" w:cs="Tahoma"/>
          <w:sz w:val="21"/>
          <w:szCs w:val="21"/>
        </w:rPr>
        <w:t xml:space="preserve"> salt spray exposure (per ASTM-B117 testing).  Written test results must be available upon request.  All seams shall be silicon sealed and watertight prior to acceptance by the appropriate Authorized Representative for the vehicle</w:t>
      </w:r>
      <w:r w:rsidR="00890028">
        <w:rPr>
          <w:rFonts w:ascii="Tahoma" w:hAnsi="Tahoma" w:cs="Tahoma"/>
          <w:sz w:val="21"/>
          <w:szCs w:val="21"/>
        </w:rPr>
        <w:t xml:space="preserve"> </w:t>
      </w:r>
      <w:r>
        <w:rPr>
          <w:rFonts w:ascii="Tahoma" w:hAnsi="Tahoma" w:cs="Tahoma"/>
          <w:sz w:val="21"/>
          <w:szCs w:val="21"/>
        </w:rPr>
        <w:t>or their designee</w:t>
      </w:r>
      <w:r w:rsidRPr="00354B08">
        <w:rPr>
          <w:rFonts w:ascii="Tahoma" w:hAnsi="Tahoma" w:cs="Tahoma"/>
          <w:sz w:val="21"/>
          <w:szCs w:val="21"/>
        </w:rPr>
        <w:t>(s).  Contractor shall inspect final product and ensure that no sharp edges and/or burs exist in prisoner's compartment.</w:t>
      </w:r>
    </w:p>
    <w:p w14:paraId="1CA19776" w14:textId="77777777" w:rsidR="00995B4F" w:rsidRDefault="00995B4F" w:rsidP="006803D9">
      <w:pPr>
        <w:tabs>
          <w:tab w:val="left" w:pos="540"/>
          <w:tab w:val="left" w:pos="2880"/>
        </w:tabs>
        <w:autoSpaceDE w:val="0"/>
        <w:autoSpaceDN w:val="0"/>
        <w:adjustRightInd w:val="0"/>
        <w:ind w:left="3060" w:hanging="2700"/>
        <w:rPr>
          <w:rFonts w:ascii="Tahoma" w:hAnsi="Tahoma" w:cs="Tahoma"/>
          <w:sz w:val="21"/>
          <w:szCs w:val="21"/>
        </w:rPr>
      </w:pPr>
    </w:p>
    <w:p w14:paraId="7E3C3C4A" w14:textId="77777777" w:rsidR="006803D9" w:rsidRPr="00354B08" w:rsidRDefault="006803D9" w:rsidP="00375139">
      <w:pPr>
        <w:numPr>
          <w:ilvl w:val="0"/>
          <w:numId w:val="1"/>
        </w:numPr>
        <w:tabs>
          <w:tab w:val="clear" w:pos="990"/>
          <w:tab w:val="left" w:pos="720"/>
          <w:tab w:val="num" w:pos="2880"/>
        </w:tabs>
        <w:spacing w:after="0" w:line="240" w:lineRule="auto"/>
        <w:ind w:left="3060" w:hanging="2700"/>
        <w:rPr>
          <w:rFonts w:ascii="Tahoma" w:hAnsi="Tahoma" w:cs="Tahoma"/>
          <w:sz w:val="21"/>
          <w:szCs w:val="21"/>
        </w:rPr>
      </w:pPr>
      <w:r w:rsidRPr="00354B08">
        <w:rPr>
          <w:rFonts w:ascii="Tahoma" w:hAnsi="Tahoma" w:cs="Tahoma"/>
          <w:sz w:val="21"/>
          <w:szCs w:val="21"/>
        </w:rPr>
        <w:t>Corrosion</w:t>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Standard factory interior / exterior anti-corrosion protection.  </w:t>
      </w:r>
    </w:p>
    <w:p w14:paraId="67E1EC73" w14:textId="77777777" w:rsidR="006803D9" w:rsidRDefault="006803D9" w:rsidP="006803D9">
      <w:pPr>
        <w:tabs>
          <w:tab w:val="left" w:pos="720"/>
          <w:tab w:val="left" w:pos="2880"/>
        </w:tabs>
        <w:ind w:left="3060" w:hanging="2700"/>
        <w:rPr>
          <w:rFonts w:ascii="Tahoma" w:hAnsi="Tahoma" w:cs="Tahoma"/>
          <w:sz w:val="21"/>
          <w:szCs w:val="21"/>
        </w:rPr>
      </w:pPr>
      <w:r w:rsidRPr="00354B08">
        <w:rPr>
          <w:rFonts w:ascii="Tahoma" w:hAnsi="Tahoma" w:cs="Tahoma"/>
          <w:sz w:val="21"/>
          <w:szCs w:val="21"/>
        </w:rPr>
        <w:tab/>
        <w:t>Warranty:</w:t>
      </w:r>
      <w:r w:rsidRPr="00354B08">
        <w:rPr>
          <w:rFonts w:ascii="Tahoma" w:hAnsi="Tahoma" w:cs="Tahoma"/>
          <w:sz w:val="21"/>
          <w:szCs w:val="21"/>
        </w:rPr>
        <w:tab/>
      </w:r>
      <w:r w:rsidRPr="00354B08">
        <w:rPr>
          <w:rFonts w:ascii="Tahoma" w:hAnsi="Tahoma" w:cs="Tahoma"/>
          <w:sz w:val="21"/>
          <w:szCs w:val="21"/>
        </w:rPr>
        <w:tab/>
        <w:t>A Factory Corrosion (rust-through) Coverage Warranty Package shall be provided at no extra charge.</w:t>
      </w:r>
    </w:p>
    <w:p w14:paraId="6138E47F" w14:textId="77777777" w:rsidR="00995B4F" w:rsidRPr="00354B08" w:rsidRDefault="00995B4F" w:rsidP="006803D9">
      <w:pPr>
        <w:tabs>
          <w:tab w:val="left" w:pos="720"/>
          <w:tab w:val="left" w:pos="2880"/>
        </w:tabs>
        <w:ind w:left="3060" w:hanging="2700"/>
        <w:rPr>
          <w:rFonts w:ascii="Tahoma" w:hAnsi="Tahoma" w:cs="Tahoma"/>
          <w:sz w:val="21"/>
          <w:szCs w:val="21"/>
        </w:rPr>
      </w:pPr>
    </w:p>
    <w:p w14:paraId="5EA2CB7B" w14:textId="4B9FCA8E" w:rsidR="006803D9" w:rsidRPr="00995B4F" w:rsidRDefault="006803D9" w:rsidP="00BB23E0">
      <w:pPr>
        <w:numPr>
          <w:ilvl w:val="0"/>
          <w:numId w:val="1"/>
        </w:numPr>
        <w:tabs>
          <w:tab w:val="clear" w:pos="990"/>
          <w:tab w:val="left" w:pos="720"/>
          <w:tab w:val="num" w:pos="2880"/>
        </w:tabs>
        <w:autoSpaceDE w:val="0"/>
        <w:autoSpaceDN w:val="0"/>
        <w:adjustRightInd w:val="0"/>
        <w:spacing w:line="240" w:lineRule="auto"/>
        <w:ind w:left="3060" w:hanging="2700"/>
        <w:rPr>
          <w:rFonts w:ascii="Tahoma" w:eastAsia="Calibri" w:hAnsi="Tahoma" w:cs="Tahoma"/>
          <w:sz w:val="21"/>
          <w:szCs w:val="21"/>
        </w:rPr>
      </w:pPr>
      <w:r w:rsidRPr="00995B4F">
        <w:rPr>
          <w:rFonts w:ascii="Tahoma" w:hAnsi="Tahoma" w:cs="Tahoma"/>
          <w:sz w:val="21"/>
          <w:szCs w:val="21"/>
        </w:rPr>
        <w:t>Contact Persons:</w:t>
      </w:r>
      <w:r w:rsidRPr="00995B4F">
        <w:rPr>
          <w:rFonts w:ascii="Tahoma" w:hAnsi="Tahoma" w:cs="Tahoma"/>
          <w:sz w:val="21"/>
          <w:szCs w:val="21"/>
        </w:rPr>
        <w:tab/>
      </w:r>
      <w:r w:rsidRPr="00354B08">
        <w:rPr>
          <w:rFonts w:ascii="Tahoma" w:hAnsi="Tahoma" w:cs="Tahoma"/>
          <w:sz w:val="21"/>
          <w:szCs w:val="21"/>
        </w:rPr>
        <w:sym w:font="Wingdings" w:char="F09F"/>
      </w:r>
      <w:r w:rsidRPr="00995B4F">
        <w:rPr>
          <w:rFonts w:ascii="Tahoma" w:hAnsi="Tahoma" w:cs="Tahoma"/>
          <w:sz w:val="21"/>
          <w:szCs w:val="21"/>
        </w:rPr>
        <w:t xml:space="preserve"> All packaged equipment installed by local vendors shall be inspected by the contractor and the installation periodically monitored by the appropriate Authorized Representative for the vehicle or their designee(s).</w:t>
      </w:r>
    </w:p>
    <w:p w14:paraId="26650461" w14:textId="77777777" w:rsidR="00995B4F" w:rsidRPr="00995B4F" w:rsidRDefault="00995B4F" w:rsidP="00995B4F">
      <w:pPr>
        <w:tabs>
          <w:tab w:val="left" w:pos="720"/>
        </w:tabs>
        <w:autoSpaceDE w:val="0"/>
        <w:autoSpaceDN w:val="0"/>
        <w:adjustRightInd w:val="0"/>
        <w:spacing w:line="240" w:lineRule="auto"/>
        <w:ind w:left="3060"/>
        <w:rPr>
          <w:rFonts w:ascii="Tahoma" w:eastAsia="Calibri" w:hAnsi="Tahoma" w:cs="Tahoma"/>
          <w:sz w:val="21"/>
          <w:szCs w:val="21"/>
        </w:rPr>
      </w:pPr>
    </w:p>
    <w:p w14:paraId="0C65B6C9" w14:textId="77777777" w:rsidR="006803D9" w:rsidRPr="00354B08" w:rsidRDefault="006803D9" w:rsidP="00375139">
      <w:pPr>
        <w:numPr>
          <w:ilvl w:val="0"/>
          <w:numId w:val="1"/>
        </w:numPr>
        <w:tabs>
          <w:tab w:val="clear" w:pos="990"/>
          <w:tab w:val="left" w:pos="720"/>
          <w:tab w:val="num" w:pos="2880"/>
        </w:tabs>
        <w:spacing w:after="0" w:line="240" w:lineRule="auto"/>
        <w:ind w:left="3060" w:hanging="2700"/>
        <w:rPr>
          <w:rFonts w:ascii="Tahoma" w:hAnsi="Tahoma" w:cs="Tahoma"/>
          <w:sz w:val="21"/>
          <w:szCs w:val="21"/>
        </w:rPr>
      </w:pPr>
      <w:r w:rsidRPr="00354B08">
        <w:rPr>
          <w:rFonts w:ascii="Tahoma" w:hAnsi="Tahoma" w:cs="Tahoma"/>
          <w:sz w:val="21"/>
          <w:szCs w:val="21"/>
        </w:rPr>
        <w:t>Pre-Build</w:t>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Prior to notice to proceed, the Contractor and all equipment </w:t>
      </w:r>
    </w:p>
    <w:p w14:paraId="352203AE" w14:textId="77777777" w:rsidR="006803D9" w:rsidRDefault="006803D9" w:rsidP="00995B4F">
      <w:pPr>
        <w:tabs>
          <w:tab w:val="left" w:pos="720"/>
          <w:tab w:val="left" w:pos="2880"/>
        </w:tabs>
        <w:spacing w:after="0"/>
        <w:ind w:left="3060" w:hanging="2700"/>
        <w:rPr>
          <w:rFonts w:ascii="Tahoma" w:hAnsi="Tahoma" w:cs="Tahoma"/>
          <w:sz w:val="21"/>
          <w:szCs w:val="21"/>
        </w:rPr>
      </w:pPr>
      <w:r w:rsidRPr="00354B08">
        <w:rPr>
          <w:rFonts w:ascii="Tahoma" w:hAnsi="Tahoma" w:cs="Tahoma"/>
          <w:sz w:val="21"/>
          <w:szCs w:val="21"/>
        </w:rPr>
        <w:tab/>
        <w:t>Meeting:</w:t>
      </w:r>
      <w:r w:rsidRPr="00354B08">
        <w:rPr>
          <w:rFonts w:ascii="Tahoma" w:hAnsi="Tahoma" w:cs="Tahoma"/>
          <w:sz w:val="21"/>
          <w:szCs w:val="21"/>
        </w:rPr>
        <w:tab/>
      </w:r>
      <w:r w:rsidRPr="00354B08">
        <w:rPr>
          <w:rFonts w:ascii="Tahoma" w:hAnsi="Tahoma" w:cs="Tahoma"/>
          <w:sz w:val="21"/>
          <w:szCs w:val="21"/>
        </w:rPr>
        <w:tab/>
        <w:t xml:space="preserve">installers shall meet with the appropriate Authorized Representative for the </w:t>
      </w:r>
      <w:r w:rsidR="00890028">
        <w:rPr>
          <w:rFonts w:ascii="Tahoma" w:hAnsi="Tahoma" w:cs="Tahoma"/>
          <w:sz w:val="21"/>
          <w:szCs w:val="21"/>
        </w:rPr>
        <w:t>vehicle</w:t>
      </w:r>
      <w:r>
        <w:rPr>
          <w:rFonts w:ascii="Tahoma" w:hAnsi="Tahoma" w:cs="Tahoma"/>
          <w:sz w:val="21"/>
          <w:szCs w:val="21"/>
        </w:rPr>
        <w:t xml:space="preserve"> or their designee</w:t>
      </w:r>
      <w:r w:rsidRPr="00354B08">
        <w:rPr>
          <w:rFonts w:ascii="Tahoma" w:hAnsi="Tahoma" w:cs="Tahoma"/>
          <w:sz w:val="21"/>
          <w:szCs w:val="21"/>
        </w:rPr>
        <w:t>(s) for a pre-build conference.</w:t>
      </w:r>
    </w:p>
    <w:p w14:paraId="74F3E8B3" w14:textId="77777777" w:rsidR="00995B4F" w:rsidRDefault="00995B4F" w:rsidP="00995B4F">
      <w:pPr>
        <w:tabs>
          <w:tab w:val="left" w:pos="720"/>
          <w:tab w:val="left" w:pos="2880"/>
        </w:tabs>
        <w:spacing w:after="0"/>
        <w:ind w:left="3060" w:hanging="2700"/>
        <w:rPr>
          <w:rFonts w:ascii="Tahoma" w:hAnsi="Tahoma" w:cs="Tahoma"/>
          <w:sz w:val="21"/>
          <w:szCs w:val="21"/>
        </w:rPr>
      </w:pPr>
    </w:p>
    <w:p w14:paraId="4C330799" w14:textId="77777777" w:rsidR="00995B4F" w:rsidRPr="00354B08" w:rsidRDefault="00995B4F" w:rsidP="00995B4F">
      <w:pPr>
        <w:tabs>
          <w:tab w:val="left" w:pos="720"/>
          <w:tab w:val="left" w:pos="2880"/>
        </w:tabs>
        <w:spacing w:after="0"/>
        <w:ind w:left="3060" w:hanging="2700"/>
        <w:rPr>
          <w:rFonts w:ascii="Tahoma" w:hAnsi="Tahoma" w:cs="Tahoma"/>
          <w:sz w:val="21"/>
          <w:szCs w:val="21"/>
        </w:rPr>
      </w:pPr>
    </w:p>
    <w:p w14:paraId="5CB75A10" w14:textId="77777777" w:rsidR="00995B4F" w:rsidRPr="00995B4F" w:rsidRDefault="006803D9" w:rsidP="00995B4F">
      <w:pPr>
        <w:numPr>
          <w:ilvl w:val="0"/>
          <w:numId w:val="1"/>
        </w:numPr>
        <w:tabs>
          <w:tab w:val="clear" w:pos="990"/>
          <w:tab w:val="left" w:pos="720"/>
          <w:tab w:val="num" w:pos="2880"/>
        </w:tabs>
        <w:spacing w:after="0" w:line="240" w:lineRule="auto"/>
        <w:ind w:left="3060" w:hanging="2700"/>
        <w:rPr>
          <w:rFonts w:ascii="Tahoma" w:hAnsi="Tahoma" w:cs="Tahoma"/>
          <w:sz w:val="21"/>
          <w:szCs w:val="21"/>
        </w:rPr>
      </w:pPr>
      <w:r w:rsidRPr="00354B08">
        <w:rPr>
          <w:rFonts w:ascii="Tahoma" w:hAnsi="Tahoma" w:cs="Tahoma"/>
          <w:sz w:val="21"/>
          <w:szCs w:val="21"/>
        </w:rPr>
        <w:t>Pre-Delivery</w:t>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Upon completion of the vehicle with the installed specified </w:t>
      </w:r>
    </w:p>
    <w:p w14:paraId="0106FDB8" w14:textId="77777777" w:rsidR="006803D9" w:rsidRPr="00354B08" w:rsidRDefault="006803D9" w:rsidP="006803D9">
      <w:pPr>
        <w:tabs>
          <w:tab w:val="left" w:pos="720"/>
          <w:tab w:val="left" w:pos="2880"/>
        </w:tabs>
        <w:ind w:left="3060" w:hanging="2700"/>
        <w:rPr>
          <w:rFonts w:ascii="Tahoma" w:hAnsi="Tahoma" w:cs="Tahoma"/>
          <w:sz w:val="21"/>
          <w:szCs w:val="21"/>
        </w:rPr>
      </w:pPr>
      <w:r w:rsidRPr="00354B08">
        <w:rPr>
          <w:rFonts w:ascii="Tahoma" w:hAnsi="Tahoma" w:cs="Tahoma"/>
          <w:sz w:val="21"/>
          <w:szCs w:val="21"/>
        </w:rPr>
        <w:tab/>
        <w:t>Meeting:</w:t>
      </w:r>
      <w:r w:rsidRPr="00354B08">
        <w:rPr>
          <w:rFonts w:ascii="Tahoma" w:hAnsi="Tahoma" w:cs="Tahoma"/>
          <w:sz w:val="21"/>
          <w:szCs w:val="21"/>
        </w:rPr>
        <w:tab/>
      </w:r>
      <w:r w:rsidRPr="00354B08">
        <w:rPr>
          <w:rFonts w:ascii="Tahoma" w:hAnsi="Tahoma" w:cs="Tahoma"/>
          <w:sz w:val="21"/>
          <w:szCs w:val="21"/>
        </w:rPr>
        <w:tab/>
        <w:t xml:space="preserve">equipment, the </w:t>
      </w:r>
      <w:r w:rsidR="00995B4F">
        <w:rPr>
          <w:rFonts w:ascii="Tahoma" w:hAnsi="Tahoma" w:cs="Tahoma"/>
          <w:sz w:val="21"/>
          <w:szCs w:val="21"/>
        </w:rPr>
        <w:t>Contractor shall arrange a pre-</w:t>
      </w:r>
      <w:r w:rsidRPr="00354B08">
        <w:rPr>
          <w:rFonts w:ascii="Tahoma" w:hAnsi="Tahoma" w:cs="Tahoma"/>
          <w:sz w:val="21"/>
          <w:szCs w:val="21"/>
        </w:rPr>
        <w:t xml:space="preserve">delivery inspection meeting.  </w:t>
      </w:r>
      <w:r>
        <w:rPr>
          <w:rFonts w:ascii="Tahoma" w:hAnsi="Tahoma" w:cs="Tahoma"/>
          <w:sz w:val="21"/>
          <w:szCs w:val="21"/>
        </w:rPr>
        <w:t>T</w:t>
      </w:r>
      <w:r w:rsidRPr="00354B08">
        <w:rPr>
          <w:rFonts w:ascii="Tahoma" w:hAnsi="Tahoma" w:cs="Tahoma"/>
          <w:sz w:val="21"/>
          <w:szCs w:val="21"/>
        </w:rPr>
        <w:t>he appropriate Authorized Representative for the vehicle</w:t>
      </w:r>
      <w:r>
        <w:rPr>
          <w:rFonts w:ascii="Tahoma" w:hAnsi="Tahoma" w:cs="Tahoma"/>
          <w:sz w:val="21"/>
          <w:szCs w:val="21"/>
        </w:rPr>
        <w:t xml:space="preserve"> or their designee</w:t>
      </w:r>
      <w:r w:rsidRPr="00354B08">
        <w:rPr>
          <w:rFonts w:ascii="Tahoma" w:hAnsi="Tahoma" w:cs="Tahoma"/>
          <w:sz w:val="21"/>
          <w:szCs w:val="21"/>
        </w:rPr>
        <w:t>(s)</w:t>
      </w:r>
      <w:r w:rsidR="00995B4F">
        <w:rPr>
          <w:rFonts w:ascii="Tahoma" w:hAnsi="Tahoma" w:cs="Tahoma"/>
          <w:sz w:val="21"/>
          <w:szCs w:val="21"/>
        </w:rPr>
        <w:t xml:space="preserve"> shall review the</w:t>
      </w:r>
      <w:r w:rsidRPr="00354B08">
        <w:rPr>
          <w:rFonts w:ascii="Tahoma" w:hAnsi="Tahoma" w:cs="Tahoma"/>
          <w:sz w:val="21"/>
          <w:szCs w:val="21"/>
        </w:rPr>
        <w:t xml:space="preserve"> prisoner transport vehicle.  Any corrections or changes as required shall be finalized, prior to vehicle acceptance, and production of the balance of vehicles.</w:t>
      </w:r>
    </w:p>
    <w:p w14:paraId="04403086" w14:textId="77777777" w:rsidR="006803D9" w:rsidRPr="00354B08" w:rsidRDefault="006803D9" w:rsidP="006803D9">
      <w:pPr>
        <w:tabs>
          <w:tab w:val="left" w:pos="540"/>
          <w:tab w:val="left" w:pos="2880"/>
        </w:tabs>
        <w:autoSpaceDE w:val="0"/>
        <w:autoSpaceDN w:val="0"/>
        <w:adjustRightInd w:val="0"/>
        <w:ind w:left="3060" w:hanging="2700"/>
        <w:rPr>
          <w:rFonts w:ascii="Tahoma" w:eastAsia="Calibri" w:hAnsi="Tahoma" w:cs="Tahoma"/>
          <w:sz w:val="21"/>
          <w:szCs w:val="21"/>
        </w:rPr>
      </w:pPr>
      <w:r w:rsidRPr="00354B08">
        <w:rPr>
          <w:rFonts w:ascii="Tahoma" w:hAnsi="Tahoma" w:cs="Tahoma"/>
          <w:sz w:val="21"/>
          <w:szCs w:val="21"/>
        </w:rPr>
        <w:tab/>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w:t>
      </w:r>
      <w:r w:rsidRPr="00354B08">
        <w:rPr>
          <w:rFonts w:ascii="Tahoma" w:eastAsia="Calibri" w:hAnsi="Tahoma" w:cs="Tahoma"/>
          <w:sz w:val="21"/>
          <w:szCs w:val="21"/>
        </w:rPr>
        <w:t xml:space="preserve">If build is performed outside of Oahu, contractor shall be responsible for all expenses to send </w:t>
      </w:r>
      <w:r w:rsidRPr="00354B08">
        <w:rPr>
          <w:rFonts w:ascii="Tahoma" w:hAnsi="Tahoma" w:cs="Tahoma"/>
          <w:sz w:val="21"/>
          <w:szCs w:val="21"/>
        </w:rPr>
        <w:t>the appropriate Authorized Representative for the vehicle</w:t>
      </w:r>
      <w:r>
        <w:rPr>
          <w:rFonts w:ascii="Tahoma" w:hAnsi="Tahoma" w:cs="Tahoma"/>
          <w:sz w:val="21"/>
          <w:szCs w:val="21"/>
        </w:rPr>
        <w:t xml:space="preserve"> or their designee</w:t>
      </w:r>
      <w:r w:rsidRPr="00354B08">
        <w:rPr>
          <w:rFonts w:ascii="Tahoma" w:hAnsi="Tahoma" w:cs="Tahoma"/>
          <w:sz w:val="21"/>
          <w:szCs w:val="21"/>
        </w:rPr>
        <w:t>(s)</w:t>
      </w:r>
      <w:r w:rsidRPr="00354B08">
        <w:rPr>
          <w:rFonts w:ascii="Tahoma" w:eastAsia="Calibri" w:hAnsi="Tahoma" w:cs="Tahoma"/>
          <w:sz w:val="21"/>
          <w:szCs w:val="21"/>
        </w:rPr>
        <w:t xml:space="preserve"> to the build site </w:t>
      </w:r>
      <w:r w:rsidRPr="00354B08">
        <w:rPr>
          <w:rFonts w:ascii="Tahoma" w:eastAsia="Calibri" w:hAnsi="Tahoma" w:cs="Tahoma"/>
          <w:sz w:val="21"/>
          <w:szCs w:val="21"/>
        </w:rPr>
        <w:lastRenderedPageBreak/>
        <w:t>and absorb all expenses include airfare, lodging, meals, and per diem, etc.</w:t>
      </w:r>
    </w:p>
    <w:p w14:paraId="2D922C65" w14:textId="77777777" w:rsidR="006803D9" w:rsidRPr="00354B08" w:rsidRDefault="006803D9" w:rsidP="006803D9">
      <w:pPr>
        <w:tabs>
          <w:tab w:val="left" w:pos="360"/>
          <w:tab w:val="left" w:pos="3960"/>
        </w:tabs>
        <w:autoSpaceDE w:val="0"/>
        <w:autoSpaceDN w:val="0"/>
        <w:adjustRightInd w:val="0"/>
        <w:ind w:left="3960" w:hanging="3960"/>
        <w:rPr>
          <w:rFonts w:ascii="Tahoma" w:eastAsia="Calibri" w:hAnsi="Tahoma" w:cs="Tahoma"/>
          <w:sz w:val="21"/>
          <w:szCs w:val="21"/>
        </w:rPr>
      </w:pPr>
    </w:p>
    <w:p w14:paraId="5BBDE801" w14:textId="7252404C" w:rsidR="006803D9" w:rsidRDefault="006803D9" w:rsidP="00375139">
      <w:pPr>
        <w:numPr>
          <w:ilvl w:val="0"/>
          <w:numId w:val="1"/>
        </w:numPr>
        <w:tabs>
          <w:tab w:val="clear" w:pos="990"/>
          <w:tab w:val="left" w:pos="720"/>
          <w:tab w:val="num" w:pos="2880"/>
        </w:tabs>
        <w:spacing w:after="0" w:line="240" w:lineRule="auto"/>
        <w:ind w:left="3060" w:hanging="2700"/>
        <w:rPr>
          <w:rFonts w:ascii="Tahoma" w:hAnsi="Tahoma" w:cs="Tahoma"/>
          <w:sz w:val="21"/>
          <w:szCs w:val="21"/>
        </w:rPr>
      </w:pPr>
      <w:r w:rsidRPr="00354B08">
        <w:rPr>
          <w:rFonts w:ascii="Tahoma" w:hAnsi="Tahoma" w:cs="Tahoma"/>
          <w:sz w:val="21"/>
          <w:szCs w:val="21"/>
        </w:rPr>
        <w:t>Vehicle Warranty:</w:t>
      </w:r>
      <w:r w:rsidRPr="00354B08">
        <w:rPr>
          <w:rFonts w:ascii="Tahoma" w:hAnsi="Tahoma" w:cs="Tahoma"/>
          <w:sz w:val="21"/>
          <w:szCs w:val="21"/>
        </w:rPr>
        <w:tab/>
      </w:r>
      <w:r w:rsidRPr="00354B08">
        <w:rPr>
          <w:rFonts w:ascii="Tahoma" w:hAnsi="Tahoma" w:cs="Tahoma"/>
          <w:sz w:val="21"/>
          <w:szCs w:val="21"/>
        </w:rPr>
        <w:sym w:font="Wingdings" w:char="F09F"/>
      </w:r>
      <w:r w:rsidRPr="00354B08">
        <w:rPr>
          <w:rFonts w:ascii="Tahoma" w:hAnsi="Tahoma" w:cs="Tahoma"/>
          <w:sz w:val="21"/>
          <w:szCs w:val="21"/>
        </w:rPr>
        <w:t xml:space="preserve"> The standard warranty protection plan shall be offered.  All warranties expressed or implied must be submitted in writing and shall become a part of the bid offering.  Maintenance services, adjustments</w:t>
      </w:r>
      <w:r w:rsidR="000E6BA5">
        <w:rPr>
          <w:rFonts w:ascii="Tahoma" w:hAnsi="Tahoma" w:cs="Tahoma"/>
          <w:sz w:val="21"/>
          <w:szCs w:val="21"/>
        </w:rPr>
        <w:t>,</w:t>
      </w:r>
      <w:r w:rsidRPr="00354B08">
        <w:rPr>
          <w:rFonts w:ascii="Tahoma" w:hAnsi="Tahoma" w:cs="Tahoma"/>
          <w:sz w:val="21"/>
          <w:szCs w:val="21"/>
        </w:rPr>
        <w:t xml:space="preserve"> and any other standard exclusions from the manufacturer's maximum warranty protection plan, shall not be covered.</w:t>
      </w:r>
    </w:p>
    <w:p w14:paraId="1F7A4997" w14:textId="77777777" w:rsidR="00995B4F" w:rsidRPr="00354B08" w:rsidRDefault="00995B4F" w:rsidP="00995B4F">
      <w:pPr>
        <w:tabs>
          <w:tab w:val="left" w:pos="720"/>
          <w:tab w:val="num" w:pos="2880"/>
        </w:tabs>
        <w:spacing w:after="0" w:line="240" w:lineRule="auto"/>
        <w:ind w:left="3060"/>
        <w:rPr>
          <w:rFonts w:ascii="Tahoma" w:hAnsi="Tahoma" w:cs="Tahoma"/>
          <w:sz w:val="21"/>
          <w:szCs w:val="21"/>
        </w:rPr>
      </w:pPr>
    </w:p>
    <w:p w14:paraId="3165F222" w14:textId="587996EC" w:rsidR="006803D9" w:rsidRDefault="006803D9" w:rsidP="006803D9">
      <w:pPr>
        <w:tabs>
          <w:tab w:val="left" w:pos="540"/>
          <w:tab w:val="left" w:pos="2880"/>
        </w:tabs>
        <w:autoSpaceDE w:val="0"/>
        <w:autoSpaceDN w:val="0"/>
        <w:adjustRightInd w:val="0"/>
        <w:ind w:left="3060" w:hanging="2700"/>
        <w:rPr>
          <w:rFonts w:ascii="Tahoma" w:eastAsia="Calibri" w:hAnsi="Tahoma" w:cs="Tahoma"/>
          <w:sz w:val="21"/>
          <w:szCs w:val="21"/>
        </w:rPr>
      </w:pPr>
      <w:r w:rsidRPr="00354B08">
        <w:rPr>
          <w:rFonts w:ascii="Tahoma" w:eastAsia="Calibri" w:hAnsi="Tahoma" w:cs="Tahoma"/>
          <w:sz w:val="21"/>
          <w:szCs w:val="21"/>
        </w:rPr>
        <w:tab/>
      </w:r>
      <w:r w:rsidRPr="00354B08">
        <w:rPr>
          <w:rFonts w:ascii="Tahoma" w:eastAsia="Calibri" w:hAnsi="Tahoma" w:cs="Tahoma"/>
          <w:sz w:val="21"/>
          <w:szCs w:val="21"/>
        </w:rPr>
        <w:tab/>
      </w:r>
      <w:r w:rsidRPr="00354B08">
        <w:rPr>
          <w:rFonts w:ascii="Tahoma" w:eastAsia="Calibri" w:hAnsi="Tahoma" w:cs="Tahoma"/>
          <w:sz w:val="21"/>
          <w:szCs w:val="21"/>
        </w:rPr>
        <w:sym w:font="Wingdings" w:char="F09F"/>
      </w:r>
      <w:r w:rsidRPr="00354B08">
        <w:rPr>
          <w:rFonts w:ascii="Tahoma" w:eastAsia="Calibri" w:hAnsi="Tahoma" w:cs="Tahoma"/>
          <w:sz w:val="21"/>
          <w:szCs w:val="21"/>
        </w:rPr>
        <w:t xml:space="preserve"> Use of other than Original Equipment Parts, modifications</w:t>
      </w:r>
      <w:r w:rsidR="000E6BA5">
        <w:rPr>
          <w:rFonts w:ascii="Tahoma" w:eastAsia="Calibri" w:hAnsi="Tahoma" w:cs="Tahoma"/>
          <w:sz w:val="21"/>
          <w:szCs w:val="21"/>
        </w:rPr>
        <w:t>,</w:t>
      </w:r>
      <w:r w:rsidRPr="00354B08">
        <w:rPr>
          <w:rFonts w:ascii="Tahoma" w:eastAsia="Calibri" w:hAnsi="Tahoma" w:cs="Tahoma"/>
          <w:sz w:val="21"/>
          <w:szCs w:val="21"/>
        </w:rPr>
        <w:t xml:space="preserve"> and installation of special equipment, such as prisoner compartment kit shall not void the warranty.  All warranties, expressed or implied, must be submitted in writing and shall become a part of the vehicle manufacturer's formal bid offering.</w:t>
      </w:r>
    </w:p>
    <w:p w14:paraId="2F06D8BF" w14:textId="77777777" w:rsidR="001E6210" w:rsidRDefault="001E6210" w:rsidP="006803D9">
      <w:pPr>
        <w:tabs>
          <w:tab w:val="left" w:pos="540"/>
          <w:tab w:val="left" w:pos="2880"/>
        </w:tabs>
        <w:autoSpaceDE w:val="0"/>
        <w:autoSpaceDN w:val="0"/>
        <w:adjustRightInd w:val="0"/>
        <w:ind w:left="3060" w:hanging="2700"/>
        <w:rPr>
          <w:rFonts w:ascii="Tahoma" w:eastAsia="Calibri" w:hAnsi="Tahoma" w:cs="Tahoma"/>
          <w:sz w:val="21"/>
          <w:szCs w:val="21"/>
        </w:rPr>
      </w:pPr>
    </w:p>
    <w:p w14:paraId="34B5DB6C" w14:textId="77777777" w:rsidR="001E6210" w:rsidRDefault="001E6210" w:rsidP="001E6210">
      <w:pPr>
        <w:pStyle w:val="ListParagraph"/>
        <w:numPr>
          <w:ilvl w:val="0"/>
          <w:numId w:val="1"/>
        </w:numPr>
        <w:tabs>
          <w:tab w:val="clear" w:pos="990"/>
          <w:tab w:val="left" w:pos="630"/>
          <w:tab w:val="left" w:pos="2880"/>
        </w:tabs>
        <w:autoSpaceDE w:val="0"/>
        <w:autoSpaceDN w:val="0"/>
        <w:adjustRightInd w:val="0"/>
        <w:ind w:left="720"/>
        <w:rPr>
          <w:rFonts w:ascii="Tahoma" w:eastAsia="Calibri" w:hAnsi="Tahoma" w:cs="Tahoma"/>
          <w:sz w:val="21"/>
          <w:szCs w:val="21"/>
        </w:rPr>
      </w:pPr>
      <w:r>
        <w:rPr>
          <w:rFonts w:ascii="Tahoma" w:eastAsia="Calibri" w:hAnsi="Tahoma" w:cs="Tahoma"/>
          <w:sz w:val="21"/>
          <w:szCs w:val="21"/>
        </w:rPr>
        <w:t xml:space="preserve">Graphics:  </w:t>
      </w:r>
    </w:p>
    <w:p w14:paraId="3FAF9560" w14:textId="77777777" w:rsidR="006E736A" w:rsidRDefault="006E736A" w:rsidP="001E6210">
      <w:pPr>
        <w:pStyle w:val="ListParagraph"/>
        <w:tabs>
          <w:tab w:val="left" w:pos="630"/>
          <w:tab w:val="left" w:pos="2880"/>
        </w:tabs>
        <w:autoSpaceDE w:val="0"/>
        <w:autoSpaceDN w:val="0"/>
        <w:adjustRightInd w:val="0"/>
        <w:rPr>
          <w:rFonts w:ascii="Tahoma" w:hAnsi="Tahoma" w:cs="Tahoma"/>
          <w:sz w:val="21"/>
          <w:szCs w:val="21"/>
        </w:rPr>
      </w:pPr>
    </w:p>
    <w:p w14:paraId="4E02673B" w14:textId="77777777" w:rsidR="001E6210" w:rsidRPr="001E6210" w:rsidRDefault="001E6210" w:rsidP="001E6210">
      <w:pPr>
        <w:pStyle w:val="ListParagraph"/>
        <w:tabs>
          <w:tab w:val="left" w:pos="630"/>
          <w:tab w:val="left" w:pos="2880"/>
        </w:tabs>
        <w:autoSpaceDE w:val="0"/>
        <w:autoSpaceDN w:val="0"/>
        <w:adjustRightInd w:val="0"/>
        <w:rPr>
          <w:rFonts w:ascii="Tahoma" w:eastAsia="Calibri" w:hAnsi="Tahoma" w:cs="Tahoma"/>
          <w:sz w:val="21"/>
          <w:szCs w:val="21"/>
        </w:rPr>
      </w:pPr>
      <w:r w:rsidRPr="001E6210">
        <w:rPr>
          <w:rFonts w:ascii="Tahoma" w:hAnsi="Tahoma" w:cs="Tahoma"/>
          <w:sz w:val="21"/>
          <w:szCs w:val="21"/>
        </w:rPr>
        <w:t>Contractor shall coordinate with ASO or designated facility to obtain and install State of Hawaii supplied vehicle graphics to exterior of vehicle.  Note: Verify vehicle ordered has not had a major body model change, which may impede the graphics installation of State of Hawaii supplied graphics set.</w:t>
      </w:r>
    </w:p>
    <w:p w14:paraId="4D3F16BA" w14:textId="77777777" w:rsidR="001E6210" w:rsidRPr="00354B08" w:rsidRDefault="001E6210" w:rsidP="001E6210">
      <w:pPr>
        <w:jc w:val="both"/>
        <w:outlineLvl w:val="0"/>
        <w:rPr>
          <w:rFonts w:ascii="Tahoma" w:hAnsi="Tahoma" w:cs="Tahoma"/>
          <w:sz w:val="21"/>
          <w:szCs w:val="21"/>
        </w:rPr>
      </w:pPr>
    </w:p>
    <w:p w14:paraId="0857C4AD" w14:textId="77777777" w:rsidR="001E6210" w:rsidRPr="00354B08" w:rsidRDefault="001E6210" w:rsidP="001E6210">
      <w:pPr>
        <w:jc w:val="center"/>
        <w:rPr>
          <w:rFonts w:ascii="Tahoma" w:hAnsi="Tahoma" w:cs="Tahoma"/>
          <w:sz w:val="21"/>
          <w:szCs w:val="21"/>
        </w:rPr>
      </w:pPr>
      <w:r w:rsidRPr="00354B08">
        <w:rPr>
          <w:rFonts w:ascii="Tahoma" w:hAnsi="Tahoma" w:cs="Tahoma"/>
          <w:noProof/>
          <w:sz w:val="21"/>
          <w:szCs w:val="21"/>
        </w:rPr>
        <w:drawing>
          <wp:inline distT="0" distB="0" distL="0" distR="0" wp14:anchorId="111F2515" wp14:editId="72DE4010">
            <wp:extent cx="3207385" cy="1473835"/>
            <wp:effectExtent l="19050" t="19050" r="12065" b="1206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07385" cy="1473835"/>
                    </a:xfrm>
                    <a:prstGeom prst="rect">
                      <a:avLst/>
                    </a:prstGeom>
                    <a:solidFill>
                      <a:srgbClr val="FFFFFF"/>
                    </a:solidFill>
                    <a:ln w="9525" cmpd="sng">
                      <a:solidFill>
                        <a:srgbClr val="000000"/>
                      </a:solidFill>
                      <a:miter lim="800000"/>
                      <a:headEnd/>
                      <a:tailEnd/>
                    </a:ln>
                    <a:effectLst/>
                  </pic:spPr>
                </pic:pic>
              </a:graphicData>
            </a:graphic>
          </wp:inline>
        </w:drawing>
      </w:r>
    </w:p>
    <w:p w14:paraId="2A20D1ED" w14:textId="77777777" w:rsidR="008971D5" w:rsidRDefault="008971D5">
      <w:pPr>
        <w:rPr>
          <w:rFonts w:ascii="Tahoma" w:hAnsi="Tahoma" w:cs="Tahoma"/>
          <w:sz w:val="21"/>
          <w:szCs w:val="21"/>
        </w:rPr>
      </w:pPr>
      <w:r>
        <w:rPr>
          <w:rFonts w:ascii="Tahoma" w:hAnsi="Tahoma" w:cs="Tahoma"/>
          <w:sz w:val="21"/>
          <w:szCs w:val="21"/>
        </w:rPr>
        <w:br w:type="page"/>
      </w:r>
    </w:p>
    <w:p w14:paraId="482249F6" w14:textId="68D112DB" w:rsidR="008971D5" w:rsidRPr="00443401" w:rsidRDefault="008971D5" w:rsidP="008971D5">
      <w:pPr>
        <w:ind w:left="180" w:hanging="180"/>
        <w:jc w:val="both"/>
        <w:rPr>
          <w:rFonts w:ascii="Tahoma" w:hAnsi="Tahoma" w:cs="Tahoma"/>
          <w:sz w:val="21"/>
          <w:szCs w:val="21"/>
        </w:rPr>
      </w:pPr>
      <w:r w:rsidRPr="00443401">
        <w:rPr>
          <w:rFonts w:ascii="Tahoma" w:hAnsi="Tahoma" w:cs="Tahoma"/>
          <w:sz w:val="21"/>
          <w:szCs w:val="21"/>
        </w:rPr>
        <w:lastRenderedPageBreak/>
        <w:t xml:space="preserve">* </w:t>
      </w:r>
      <w:r w:rsidR="001C4C17">
        <w:rPr>
          <w:rFonts w:ascii="Tahoma" w:hAnsi="Tahoma" w:cs="Tahoma"/>
          <w:b/>
          <w:sz w:val="21"/>
          <w:szCs w:val="21"/>
        </w:rPr>
        <w:t>NOTE:  Vehicle</w:t>
      </w:r>
      <w:r w:rsidRPr="00443401">
        <w:rPr>
          <w:rFonts w:ascii="Tahoma" w:hAnsi="Tahoma" w:cs="Tahoma"/>
          <w:b/>
          <w:sz w:val="21"/>
          <w:szCs w:val="21"/>
        </w:rPr>
        <w:t xml:space="preserve"> furnished under these specifications shall be </w:t>
      </w:r>
      <w:r w:rsidRPr="00443401">
        <w:rPr>
          <w:rFonts w:ascii="Tahoma" w:hAnsi="Tahoma" w:cs="Tahoma"/>
          <w:b/>
          <w:bCs/>
          <w:sz w:val="21"/>
          <w:szCs w:val="21"/>
        </w:rPr>
        <w:t>delivered and invoiced no later than</w:t>
      </w:r>
      <w:r w:rsidR="00213BE1">
        <w:rPr>
          <w:rFonts w:ascii="Tahoma" w:hAnsi="Tahoma" w:cs="Tahoma"/>
          <w:b/>
          <w:bCs/>
          <w:sz w:val="21"/>
          <w:szCs w:val="21"/>
        </w:rPr>
        <w:t xml:space="preserve"> </w:t>
      </w:r>
      <w:r w:rsidR="000E6BA5">
        <w:rPr>
          <w:rFonts w:ascii="Tahoma" w:hAnsi="Tahoma" w:cs="Tahoma"/>
          <w:b/>
          <w:bCs/>
          <w:sz w:val="21"/>
          <w:szCs w:val="21"/>
        </w:rPr>
        <w:t xml:space="preserve">three-hundred and sixty-five days (365) </w:t>
      </w:r>
      <w:r w:rsidRPr="00443401">
        <w:rPr>
          <w:rFonts w:ascii="Tahoma" w:hAnsi="Tahoma" w:cs="Tahoma"/>
          <w:b/>
          <w:bCs/>
          <w:sz w:val="21"/>
          <w:szCs w:val="21"/>
        </w:rPr>
        <w:t xml:space="preserve">from the </w:t>
      </w:r>
      <w:r w:rsidR="00B40ACC">
        <w:rPr>
          <w:rFonts w:ascii="Tahoma" w:hAnsi="Tahoma" w:cs="Tahoma"/>
          <w:b/>
          <w:bCs/>
          <w:sz w:val="21"/>
          <w:szCs w:val="21"/>
        </w:rPr>
        <w:t>date of award:</w:t>
      </w:r>
    </w:p>
    <w:p w14:paraId="667C4C8A" w14:textId="77777777" w:rsidR="008F66F1" w:rsidRDefault="008F66F1" w:rsidP="008F66F1">
      <w:pPr>
        <w:jc w:val="both"/>
        <w:rPr>
          <w:rFonts w:ascii="Tahoma" w:hAnsi="Tahoma" w:cs="Tahoma"/>
          <w:sz w:val="16"/>
          <w:szCs w:val="16"/>
        </w:rPr>
      </w:pPr>
    </w:p>
    <w:p w14:paraId="499132BC" w14:textId="77777777" w:rsidR="008F66F1" w:rsidRDefault="008F66F1" w:rsidP="008F66F1">
      <w:pPr>
        <w:tabs>
          <w:tab w:val="left" w:pos="720"/>
          <w:tab w:val="left" w:pos="2880"/>
        </w:tabs>
        <w:ind w:left="360"/>
        <w:rPr>
          <w:rFonts w:ascii="Tahoma" w:hAnsi="Tahoma" w:cs="Tahoma"/>
          <w:b/>
          <w:sz w:val="21"/>
          <w:szCs w:val="21"/>
          <w:u w:val="single"/>
        </w:rPr>
      </w:pPr>
      <w:r w:rsidRPr="00204362">
        <w:rPr>
          <w:rFonts w:ascii="Tahoma" w:hAnsi="Tahoma" w:cs="Tahoma"/>
          <w:b/>
          <w:sz w:val="21"/>
          <w:szCs w:val="21"/>
          <w:u w:val="single"/>
        </w:rPr>
        <w:t>Delivery Addresses /</w:t>
      </w:r>
      <w:r w:rsidR="009E6A07">
        <w:rPr>
          <w:rFonts w:ascii="Tahoma" w:hAnsi="Tahoma" w:cs="Tahoma"/>
          <w:b/>
          <w:sz w:val="21"/>
          <w:szCs w:val="21"/>
          <w:u w:val="single"/>
        </w:rPr>
        <w:t xml:space="preserve"> Authorized Facility Representa</w:t>
      </w:r>
      <w:r w:rsidRPr="00204362">
        <w:rPr>
          <w:rFonts w:ascii="Tahoma" w:hAnsi="Tahoma" w:cs="Tahoma"/>
          <w:b/>
          <w:sz w:val="21"/>
          <w:szCs w:val="21"/>
          <w:u w:val="single"/>
        </w:rPr>
        <w:t>tive</w:t>
      </w:r>
    </w:p>
    <w:p w14:paraId="62541FA6" w14:textId="77777777" w:rsidR="008F66F1" w:rsidRPr="00204362" w:rsidRDefault="008F66F1" w:rsidP="008F66F1">
      <w:pPr>
        <w:tabs>
          <w:tab w:val="left" w:pos="720"/>
          <w:tab w:val="left" w:pos="2880"/>
        </w:tabs>
        <w:ind w:left="360"/>
        <w:rPr>
          <w:rFonts w:ascii="Tahoma" w:hAnsi="Tahoma" w:cs="Tahoma"/>
          <w:b/>
          <w:sz w:val="21"/>
          <w:szCs w:val="21"/>
          <w:u w:val="single"/>
        </w:rPr>
      </w:pPr>
      <w:r>
        <w:rPr>
          <w:rFonts w:ascii="Tahoma" w:hAnsi="Tahoma" w:cs="Tahoma"/>
          <w:sz w:val="21"/>
          <w:szCs w:val="21"/>
        </w:rPr>
        <w:t>(Locally available unit preferred)</w:t>
      </w:r>
    </w:p>
    <w:p w14:paraId="06122F6A" w14:textId="0F248FD7" w:rsidR="008F66F1" w:rsidRPr="00B40ACC" w:rsidRDefault="009E6A07" w:rsidP="008F66F1">
      <w:pPr>
        <w:pStyle w:val="t1"/>
        <w:widowControl/>
        <w:autoSpaceDE/>
        <w:autoSpaceDN/>
        <w:adjustRightInd/>
        <w:ind w:left="1440"/>
        <w:rPr>
          <w:rFonts w:ascii="Tahoma" w:hAnsi="Tahoma" w:cs="Tahoma"/>
          <w:b/>
        </w:rPr>
      </w:pPr>
      <w:r w:rsidRPr="00B40ACC">
        <w:rPr>
          <w:rFonts w:ascii="Tahoma" w:hAnsi="Tahoma" w:cs="Tahoma"/>
          <w:b/>
        </w:rPr>
        <w:t>Bid Item</w:t>
      </w:r>
      <w:r w:rsidR="008F66F1" w:rsidRPr="00B40ACC">
        <w:rPr>
          <w:rFonts w:ascii="Tahoma" w:hAnsi="Tahoma" w:cs="Tahoma"/>
          <w:b/>
        </w:rPr>
        <w:t>: (</w:t>
      </w:r>
      <w:r w:rsidR="00F16FBA" w:rsidRPr="00B40ACC">
        <w:rPr>
          <w:rFonts w:ascii="Tahoma" w:hAnsi="Tahoma" w:cs="Tahoma"/>
          <w:b/>
        </w:rPr>
        <w:t xml:space="preserve">One) </w:t>
      </w:r>
      <w:r w:rsidR="00995B4F" w:rsidRPr="00B40ACC">
        <w:rPr>
          <w:rFonts w:ascii="Tahoma" w:hAnsi="Tahoma" w:cs="Tahoma"/>
          <w:b/>
        </w:rPr>
        <w:t xml:space="preserve">Transport Van with 3-Compartment </w:t>
      </w:r>
      <w:r w:rsidR="00213BE1" w:rsidRPr="00B40ACC">
        <w:rPr>
          <w:rFonts w:ascii="Tahoma" w:hAnsi="Tahoma" w:cs="Tahoma"/>
          <w:b/>
        </w:rPr>
        <w:t>I</w:t>
      </w:r>
      <w:r w:rsidR="00995B4F" w:rsidRPr="00B40ACC">
        <w:rPr>
          <w:rFonts w:ascii="Tahoma" w:hAnsi="Tahoma" w:cs="Tahoma"/>
          <w:b/>
        </w:rPr>
        <w:t>nsert</w:t>
      </w:r>
    </w:p>
    <w:p w14:paraId="02B197AE" w14:textId="782BF1D1" w:rsidR="008F66F1" w:rsidRPr="00B40ACC" w:rsidRDefault="008F66F1" w:rsidP="009E6A07">
      <w:pPr>
        <w:autoSpaceDE w:val="0"/>
        <w:autoSpaceDN w:val="0"/>
        <w:adjustRightInd w:val="0"/>
        <w:spacing w:after="0" w:line="240" w:lineRule="auto"/>
        <w:rPr>
          <w:rFonts w:ascii="Tahoma" w:hAnsi="Tahoma" w:cs="Tahoma"/>
          <w:sz w:val="24"/>
          <w:szCs w:val="24"/>
        </w:rPr>
      </w:pPr>
      <w:r w:rsidRPr="00B40ACC">
        <w:rPr>
          <w:rFonts w:ascii="Tahoma" w:hAnsi="Tahoma" w:cs="Tahoma"/>
          <w:sz w:val="24"/>
          <w:szCs w:val="24"/>
        </w:rPr>
        <w:tab/>
      </w:r>
      <w:r w:rsidRPr="00B40ACC">
        <w:rPr>
          <w:rFonts w:ascii="Tahoma" w:hAnsi="Tahoma" w:cs="Tahoma"/>
          <w:sz w:val="24"/>
          <w:szCs w:val="24"/>
        </w:rPr>
        <w:tab/>
      </w:r>
      <w:r w:rsidR="00213BE1" w:rsidRPr="00B40ACC">
        <w:rPr>
          <w:rFonts w:ascii="Tahoma" w:hAnsi="Tahoma" w:cs="Tahoma"/>
          <w:sz w:val="24"/>
          <w:szCs w:val="24"/>
        </w:rPr>
        <w:t>Halawa Correctional Facility</w:t>
      </w:r>
    </w:p>
    <w:p w14:paraId="72149B17" w14:textId="63DDCEEF" w:rsidR="009E6A07" w:rsidRPr="00B40ACC" w:rsidRDefault="00213BE1" w:rsidP="009E6A07">
      <w:pPr>
        <w:autoSpaceDE w:val="0"/>
        <w:autoSpaceDN w:val="0"/>
        <w:adjustRightInd w:val="0"/>
        <w:spacing w:after="0" w:line="240" w:lineRule="auto"/>
        <w:ind w:left="1440"/>
        <w:rPr>
          <w:rFonts w:ascii="Tahoma" w:hAnsi="Tahoma" w:cs="Tahoma"/>
          <w:sz w:val="24"/>
          <w:szCs w:val="24"/>
        </w:rPr>
      </w:pPr>
      <w:r w:rsidRPr="00B40ACC">
        <w:rPr>
          <w:rFonts w:ascii="Tahoma" w:hAnsi="Tahoma" w:cs="Tahoma"/>
          <w:sz w:val="24"/>
          <w:szCs w:val="24"/>
        </w:rPr>
        <w:t>99-902 Moanalua Road</w:t>
      </w:r>
    </w:p>
    <w:p w14:paraId="1B8EB9FF" w14:textId="16147903" w:rsidR="009E6A07" w:rsidRPr="00B40ACC" w:rsidRDefault="00213BE1" w:rsidP="009E6A07">
      <w:pPr>
        <w:autoSpaceDE w:val="0"/>
        <w:autoSpaceDN w:val="0"/>
        <w:adjustRightInd w:val="0"/>
        <w:spacing w:after="0" w:line="240" w:lineRule="auto"/>
        <w:ind w:left="1440"/>
        <w:rPr>
          <w:rFonts w:ascii="Tahoma" w:hAnsi="Tahoma" w:cs="Tahoma"/>
          <w:sz w:val="24"/>
          <w:szCs w:val="24"/>
        </w:rPr>
      </w:pPr>
      <w:r w:rsidRPr="00B40ACC">
        <w:rPr>
          <w:rFonts w:ascii="Tahoma" w:hAnsi="Tahoma" w:cs="Tahoma"/>
          <w:sz w:val="24"/>
          <w:szCs w:val="24"/>
        </w:rPr>
        <w:t>Aiea, HI  96701</w:t>
      </w:r>
    </w:p>
    <w:p w14:paraId="2A731F63" w14:textId="77777777" w:rsidR="00213BE1" w:rsidRPr="00B40ACC" w:rsidRDefault="00213BE1" w:rsidP="009E6A07">
      <w:pPr>
        <w:autoSpaceDE w:val="0"/>
        <w:autoSpaceDN w:val="0"/>
        <w:adjustRightInd w:val="0"/>
        <w:spacing w:after="0" w:line="240" w:lineRule="auto"/>
        <w:ind w:left="1440"/>
        <w:rPr>
          <w:rFonts w:ascii="Tahoma" w:hAnsi="Tahoma" w:cs="Tahoma"/>
          <w:sz w:val="24"/>
          <w:szCs w:val="24"/>
        </w:rPr>
      </w:pPr>
    </w:p>
    <w:p w14:paraId="5425937D" w14:textId="024E411C" w:rsidR="00213BE1" w:rsidRPr="00B40ACC" w:rsidRDefault="009E6A07" w:rsidP="00213BE1">
      <w:pPr>
        <w:autoSpaceDE w:val="0"/>
        <w:autoSpaceDN w:val="0"/>
        <w:adjustRightInd w:val="0"/>
        <w:spacing w:after="0" w:line="240" w:lineRule="auto"/>
        <w:rPr>
          <w:rFonts w:ascii="Tahoma" w:hAnsi="Tahoma" w:cs="Tahoma"/>
          <w:b/>
          <w:bCs/>
          <w:sz w:val="24"/>
          <w:szCs w:val="24"/>
        </w:rPr>
      </w:pPr>
      <w:r w:rsidRPr="00B40ACC">
        <w:rPr>
          <w:rFonts w:ascii="Tahoma" w:hAnsi="Tahoma" w:cs="Tahoma"/>
          <w:sz w:val="24"/>
          <w:szCs w:val="24"/>
        </w:rPr>
        <w:tab/>
      </w:r>
      <w:r w:rsidR="008F66F1" w:rsidRPr="00B40ACC">
        <w:rPr>
          <w:rFonts w:ascii="Tahoma" w:hAnsi="Tahoma" w:cs="Tahoma"/>
          <w:sz w:val="24"/>
          <w:szCs w:val="24"/>
        </w:rPr>
        <w:tab/>
      </w:r>
      <w:r w:rsidR="00213BE1" w:rsidRPr="00B40ACC">
        <w:rPr>
          <w:rFonts w:ascii="Tahoma" w:hAnsi="Tahoma" w:cs="Tahoma"/>
          <w:b/>
          <w:bCs/>
          <w:sz w:val="24"/>
          <w:szCs w:val="24"/>
        </w:rPr>
        <w:t xml:space="preserve">Point of </w:t>
      </w:r>
      <w:r w:rsidRPr="00B40ACC">
        <w:rPr>
          <w:rFonts w:ascii="Tahoma" w:hAnsi="Tahoma" w:cs="Tahoma"/>
          <w:b/>
          <w:bCs/>
          <w:sz w:val="24"/>
          <w:szCs w:val="24"/>
        </w:rPr>
        <w:t>Contact</w:t>
      </w:r>
      <w:r w:rsidR="00213BE1" w:rsidRPr="00B40ACC">
        <w:rPr>
          <w:rFonts w:ascii="Tahoma" w:hAnsi="Tahoma" w:cs="Tahoma"/>
          <w:b/>
          <w:bCs/>
          <w:sz w:val="24"/>
          <w:szCs w:val="24"/>
        </w:rPr>
        <w:t>:</w:t>
      </w:r>
    </w:p>
    <w:p w14:paraId="2FC0EF97" w14:textId="5B6B0630" w:rsidR="00213BE1" w:rsidRPr="00B40ACC" w:rsidRDefault="00213BE1" w:rsidP="00213BE1">
      <w:pPr>
        <w:autoSpaceDE w:val="0"/>
        <w:autoSpaceDN w:val="0"/>
        <w:adjustRightInd w:val="0"/>
        <w:spacing w:after="0" w:line="240" w:lineRule="auto"/>
        <w:rPr>
          <w:rFonts w:ascii="Tahoma" w:hAnsi="Tahoma" w:cs="Tahoma"/>
          <w:sz w:val="24"/>
          <w:szCs w:val="24"/>
        </w:rPr>
      </w:pPr>
      <w:r w:rsidRPr="00B40ACC">
        <w:rPr>
          <w:rFonts w:ascii="Tahoma" w:hAnsi="Tahoma" w:cs="Tahoma"/>
          <w:sz w:val="24"/>
          <w:szCs w:val="24"/>
        </w:rPr>
        <w:tab/>
      </w:r>
      <w:r w:rsidRPr="00B40ACC">
        <w:rPr>
          <w:rFonts w:ascii="Tahoma" w:hAnsi="Tahoma" w:cs="Tahoma"/>
          <w:sz w:val="24"/>
          <w:szCs w:val="24"/>
        </w:rPr>
        <w:tab/>
        <w:t>Theodora L. Leatumauga, Business Manager V</w:t>
      </w:r>
    </w:p>
    <w:p w14:paraId="4D8220C3" w14:textId="3DF82156" w:rsidR="008F66F1" w:rsidRPr="00B40ACC" w:rsidRDefault="00213BE1" w:rsidP="00213BE1">
      <w:pPr>
        <w:autoSpaceDE w:val="0"/>
        <w:autoSpaceDN w:val="0"/>
        <w:adjustRightInd w:val="0"/>
        <w:spacing w:after="0" w:line="240" w:lineRule="auto"/>
        <w:rPr>
          <w:rFonts w:ascii="Tahoma" w:hAnsi="Tahoma" w:cs="Tahoma"/>
          <w:sz w:val="24"/>
          <w:szCs w:val="24"/>
        </w:rPr>
      </w:pPr>
      <w:r w:rsidRPr="00B40ACC">
        <w:rPr>
          <w:rFonts w:ascii="Tahoma" w:hAnsi="Tahoma" w:cs="Tahoma"/>
          <w:sz w:val="24"/>
          <w:szCs w:val="24"/>
        </w:rPr>
        <w:tab/>
      </w:r>
      <w:r w:rsidRPr="00B40ACC">
        <w:rPr>
          <w:rFonts w:ascii="Tahoma" w:hAnsi="Tahoma" w:cs="Tahoma"/>
          <w:sz w:val="24"/>
          <w:szCs w:val="24"/>
        </w:rPr>
        <w:tab/>
        <w:t>(808) 485-3552</w:t>
      </w:r>
    </w:p>
    <w:p w14:paraId="142FAA5D" w14:textId="77777777" w:rsidR="008F66F1" w:rsidRPr="00B40ACC" w:rsidRDefault="008F66F1" w:rsidP="008F66F1">
      <w:pPr>
        <w:tabs>
          <w:tab w:val="left" w:pos="4680"/>
          <w:tab w:val="left" w:pos="5760"/>
          <w:tab w:val="center" w:pos="7200"/>
          <w:tab w:val="right" w:pos="9360"/>
        </w:tabs>
        <w:ind w:right="-36"/>
        <w:jc w:val="both"/>
        <w:rPr>
          <w:rFonts w:ascii="Tahoma" w:hAnsi="Tahoma" w:cs="Tahoma"/>
          <w:sz w:val="24"/>
          <w:szCs w:val="24"/>
        </w:rPr>
      </w:pPr>
    </w:p>
    <w:sectPr w:rsidR="008F66F1" w:rsidRPr="00B40ACC" w:rsidSect="00EC38F8">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1D9D6" w14:textId="77777777" w:rsidR="003C1E42" w:rsidRDefault="003C1E42" w:rsidP="009E6A07">
      <w:pPr>
        <w:spacing w:after="0" w:line="240" w:lineRule="auto"/>
      </w:pPr>
      <w:r>
        <w:separator/>
      </w:r>
    </w:p>
  </w:endnote>
  <w:endnote w:type="continuationSeparator" w:id="0">
    <w:p w14:paraId="0D2678F4" w14:textId="77777777" w:rsidR="003C1E42" w:rsidRDefault="003C1E42" w:rsidP="009E6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17319"/>
      <w:docPartObj>
        <w:docPartGallery w:val="Page Numbers (Bottom of Page)"/>
        <w:docPartUnique/>
      </w:docPartObj>
    </w:sdtPr>
    <w:sdtEndPr>
      <w:rPr>
        <w:noProof/>
      </w:rPr>
    </w:sdtEndPr>
    <w:sdtContent>
      <w:p w14:paraId="4204843B" w14:textId="77777777" w:rsidR="00EC38F8" w:rsidRDefault="00EC38F8">
        <w:pPr>
          <w:pStyle w:val="Footer"/>
          <w:jc w:val="center"/>
        </w:pPr>
        <w:r>
          <w:fldChar w:fldCharType="begin"/>
        </w:r>
        <w:r>
          <w:instrText xml:space="preserve"> PAGE   \* MERGEFORMAT </w:instrText>
        </w:r>
        <w:r>
          <w:fldChar w:fldCharType="separate"/>
        </w:r>
        <w:r w:rsidR="000F3CC5">
          <w:rPr>
            <w:noProof/>
          </w:rPr>
          <w:t>10</w:t>
        </w:r>
        <w:r>
          <w:rPr>
            <w:noProof/>
          </w:rPr>
          <w:fldChar w:fldCharType="end"/>
        </w:r>
      </w:p>
    </w:sdtContent>
  </w:sdt>
  <w:p w14:paraId="425199F6" w14:textId="77777777" w:rsidR="00EC38F8" w:rsidRDefault="00EC38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BD0B0" w14:textId="77777777" w:rsidR="003C1E42" w:rsidRDefault="003C1E42" w:rsidP="009E6A07">
      <w:pPr>
        <w:spacing w:after="0" w:line="240" w:lineRule="auto"/>
      </w:pPr>
      <w:r>
        <w:separator/>
      </w:r>
    </w:p>
  </w:footnote>
  <w:footnote w:type="continuationSeparator" w:id="0">
    <w:p w14:paraId="548EACFD" w14:textId="77777777" w:rsidR="003C1E42" w:rsidRDefault="003C1E42" w:rsidP="009E6A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B0E61"/>
    <w:multiLevelType w:val="singleLevel"/>
    <w:tmpl w:val="6596B538"/>
    <w:lvl w:ilvl="0">
      <w:start w:val="1"/>
      <w:numFmt w:val="decimal"/>
      <w:lvlText w:val="%1."/>
      <w:lvlJc w:val="left"/>
      <w:pPr>
        <w:tabs>
          <w:tab w:val="num" w:pos="450"/>
        </w:tabs>
        <w:ind w:left="450" w:hanging="450"/>
      </w:pPr>
      <w:rPr>
        <w:rFonts w:hint="default"/>
      </w:rPr>
    </w:lvl>
  </w:abstractNum>
  <w:abstractNum w:abstractNumId="1" w15:restartNumberingAfterBreak="0">
    <w:nsid w:val="2FE516ED"/>
    <w:multiLevelType w:val="hybridMultilevel"/>
    <w:tmpl w:val="62FE2444"/>
    <w:lvl w:ilvl="0" w:tplc="31D64C4C">
      <w:start w:val="1"/>
      <w:numFmt w:val="decimal"/>
      <w:lvlText w:val="%1."/>
      <w:lvlJc w:val="left"/>
      <w:pPr>
        <w:tabs>
          <w:tab w:val="num" w:pos="990"/>
        </w:tabs>
        <w:ind w:left="990" w:hanging="360"/>
      </w:pPr>
      <w:rPr>
        <w:rFonts w:hint="default"/>
        <w:strike w:val="0"/>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46FD2CA6"/>
    <w:multiLevelType w:val="hybridMultilevel"/>
    <w:tmpl w:val="64A0E068"/>
    <w:lvl w:ilvl="0" w:tplc="004231FE">
      <w:start w:val="1"/>
      <w:numFmt w:val="decimal"/>
      <w:lvlText w:val="%1."/>
      <w:lvlJc w:val="left"/>
      <w:pPr>
        <w:tabs>
          <w:tab w:val="num" w:pos="990"/>
        </w:tabs>
        <w:ind w:left="990" w:hanging="360"/>
      </w:pPr>
      <w:rPr>
        <w:rFonts w:hint="default"/>
        <w:strike w:val="0"/>
        <w:color w:val="00000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6F1"/>
    <w:rsid w:val="000065E9"/>
    <w:rsid w:val="000A4EE7"/>
    <w:rsid w:val="000B5B34"/>
    <w:rsid w:val="000E373C"/>
    <w:rsid w:val="000E6BA5"/>
    <w:rsid w:val="000F3CC5"/>
    <w:rsid w:val="001C4C17"/>
    <w:rsid w:val="001E6210"/>
    <w:rsid w:val="00210E2A"/>
    <w:rsid w:val="00213BE1"/>
    <w:rsid w:val="00305188"/>
    <w:rsid w:val="00334B7D"/>
    <w:rsid w:val="00337543"/>
    <w:rsid w:val="003375A6"/>
    <w:rsid w:val="00375139"/>
    <w:rsid w:val="003830DA"/>
    <w:rsid w:val="00395311"/>
    <w:rsid w:val="003A643B"/>
    <w:rsid w:val="003C1E42"/>
    <w:rsid w:val="00534127"/>
    <w:rsid w:val="00575160"/>
    <w:rsid w:val="005A3615"/>
    <w:rsid w:val="006455A2"/>
    <w:rsid w:val="00651EBC"/>
    <w:rsid w:val="006803D9"/>
    <w:rsid w:val="006C2F58"/>
    <w:rsid w:val="006E736A"/>
    <w:rsid w:val="00745701"/>
    <w:rsid w:val="00747E18"/>
    <w:rsid w:val="00766485"/>
    <w:rsid w:val="00771EE5"/>
    <w:rsid w:val="00876B59"/>
    <w:rsid w:val="008842F5"/>
    <w:rsid w:val="00890028"/>
    <w:rsid w:val="00896538"/>
    <w:rsid w:val="008971D5"/>
    <w:rsid w:val="008A2501"/>
    <w:rsid w:val="008F66F1"/>
    <w:rsid w:val="00910F4E"/>
    <w:rsid w:val="00995B4F"/>
    <w:rsid w:val="009C75D4"/>
    <w:rsid w:val="009E6A07"/>
    <w:rsid w:val="00A902EF"/>
    <w:rsid w:val="00AE5D72"/>
    <w:rsid w:val="00B40ACC"/>
    <w:rsid w:val="00B56822"/>
    <w:rsid w:val="00B67E0A"/>
    <w:rsid w:val="00BB4453"/>
    <w:rsid w:val="00BB7F43"/>
    <w:rsid w:val="00C348D6"/>
    <w:rsid w:val="00CC5F79"/>
    <w:rsid w:val="00D06508"/>
    <w:rsid w:val="00D25615"/>
    <w:rsid w:val="00D26ABC"/>
    <w:rsid w:val="00D279CC"/>
    <w:rsid w:val="00D33CF2"/>
    <w:rsid w:val="00D63A7B"/>
    <w:rsid w:val="00E23BEC"/>
    <w:rsid w:val="00E30B05"/>
    <w:rsid w:val="00EA6424"/>
    <w:rsid w:val="00EC38F8"/>
    <w:rsid w:val="00F16FBA"/>
    <w:rsid w:val="00FB0D43"/>
    <w:rsid w:val="00FD2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08C62"/>
  <w15:chartTrackingRefBased/>
  <w15:docId w15:val="{238AB7D2-20F4-4E3F-AB5B-856119951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F66F1"/>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8F66F1"/>
    <w:rPr>
      <w:rFonts w:ascii="Times New Roman" w:eastAsia="Times New Roman" w:hAnsi="Times New Roman" w:cs="Times New Roman"/>
      <w:sz w:val="24"/>
      <w:szCs w:val="20"/>
    </w:rPr>
  </w:style>
  <w:style w:type="paragraph" w:customStyle="1" w:styleId="t1">
    <w:name w:val="t1"/>
    <w:basedOn w:val="Normal"/>
    <w:rsid w:val="008F66F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F66F1"/>
    <w:pPr>
      <w:tabs>
        <w:tab w:val="center" w:pos="4680"/>
        <w:tab w:val="right" w:pos="936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8F66F1"/>
    <w:rPr>
      <w:rFonts w:ascii="Times New Roman" w:eastAsia="Times New Roman" w:hAnsi="Times New Roman" w:cs="Times New Roman"/>
      <w:sz w:val="20"/>
      <w:szCs w:val="20"/>
    </w:rPr>
  </w:style>
  <w:style w:type="character" w:styleId="PageNumber">
    <w:name w:val="page number"/>
    <w:basedOn w:val="DefaultParagraphFont"/>
    <w:rsid w:val="008F66F1"/>
  </w:style>
  <w:style w:type="paragraph" w:styleId="BodyTextIndent3">
    <w:name w:val="Body Text Indent 3"/>
    <w:basedOn w:val="Normal"/>
    <w:link w:val="BodyTextIndent3Char"/>
    <w:semiHidden/>
    <w:unhideWhenUsed/>
    <w:rsid w:val="008F66F1"/>
    <w:pPr>
      <w:spacing w:after="120" w:line="240" w:lineRule="auto"/>
      <w:ind w:left="360"/>
    </w:pPr>
    <w:rPr>
      <w:rFonts w:ascii="Times New Roman" w:eastAsia="Times New Roman" w:hAnsi="Times New Roman" w:cs="Times New Roman"/>
      <w:sz w:val="16"/>
      <w:szCs w:val="16"/>
    </w:rPr>
  </w:style>
  <w:style w:type="character" w:customStyle="1" w:styleId="BodyTextIndent3Char">
    <w:name w:val="Body Text Indent 3 Char"/>
    <w:basedOn w:val="DefaultParagraphFont"/>
    <w:link w:val="BodyTextIndent3"/>
    <w:semiHidden/>
    <w:rsid w:val="008F66F1"/>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9E6A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6A07"/>
  </w:style>
  <w:style w:type="paragraph" w:styleId="BalloonText">
    <w:name w:val="Balloon Text"/>
    <w:basedOn w:val="Normal"/>
    <w:link w:val="BalloonTextChar"/>
    <w:uiPriority w:val="99"/>
    <w:semiHidden/>
    <w:unhideWhenUsed/>
    <w:rsid w:val="00EC38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38F8"/>
    <w:rPr>
      <w:rFonts w:ascii="Segoe UI" w:hAnsi="Segoe UI" w:cs="Segoe UI"/>
      <w:sz w:val="18"/>
      <w:szCs w:val="18"/>
    </w:rPr>
  </w:style>
  <w:style w:type="paragraph" w:styleId="ListParagraph">
    <w:name w:val="List Paragraph"/>
    <w:basedOn w:val="Normal"/>
    <w:uiPriority w:val="34"/>
    <w:qFormat/>
    <w:rsid w:val="00771E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2915</Words>
  <Characters>16620</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Kimoto, Shari L</dc:creator>
  <cp:keywords/>
  <dc:description/>
  <cp:lastModifiedBy>Leatumauga, Theodora L</cp:lastModifiedBy>
  <cp:revision>8</cp:revision>
  <cp:lastPrinted>2021-03-23T19:22:00Z</cp:lastPrinted>
  <dcterms:created xsi:type="dcterms:W3CDTF">2022-06-01T03:01:00Z</dcterms:created>
  <dcterms:modified xsi:type="dcterms:W3CDTF">2022-06-01T03:34:00Z</dcterms:modified>
</cp:coreProperties>
</file>